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ABD6A">
      <w:pPr>
        <w:jc w:val="both"/>
        <w:rPr>
          <w:rFonts w:hint="default" w:ascii="Century Gothic" w:hAnsi="Century Gothic" w:cs="Century Gothic"/>
          <w:sz w:val="20"/>
          <w:szCs w:val="20"/>
          <w:lang w:val="pl-PL"/>
        </w:rPr>
      </w:pPr>
      <w:r>
        <w:rPr>
          <w:rFonts w:hint="default" w:ascii="Century Gothic" w:hAnsi="Century Gothic" w:cs="Century Gothic"/>
          <w:sz w:val="20"/>
          <w:szCs w:val="20"/>
          <w:lang w:val="pl-PL"/>
        </w:rPr>
        <w:t>Wieści z sesji</w:t>
      </w:r>
    </w:p>
    <w:p w14:paraId="1008F2B3">
      <w:pPr>
        <w:jc w:val="both"/>
        <w:rPr>
          <w:rFonts w:hint="default" w:ascii="Century Gothic" w:hAnsi="Century Gothic" w:cs="Century Gothic"/>
          <w:sz w:val="20"/>
          <w:szCs w:val="20"/>
          <w:lang w:val="pl-PL"/>
        </w:rPr>
      </w:pPr>
      <w:r>
        <w:rPr>
          <w:rFonts w:hint="default" w:ascii="Century Gothic" w:hAnsi="Century Gothic" w:cs="Century Gothic"/>
          <w:sz w:val="20"/>
          <w:szCs w:val="20"/>
          <w:lang w:val="pl-PL"/>
        </w:rPr>
        <w:t>W okresie wakacji Radni Rady Gminy Bojszowy obradowali dwukrotnie. Na sesjach zostały podjęte następujące uchwały:</w:t>
      </w:r>
    </w:p>
    <w:p w14:paraId="73E52408">
      <w:pPr>
        <w:jc w:val="both"/>
        <w:rPr>
          <w:rFonts w:hint="default" w:ascii="Century Gothic" w:hAnsi="Century Gothic" w:cs="Century Gothic"/>
          <w:sz w:val="20"/>
          <w:szCs w:val="20"/>
          <w:lang w:val="pl-PL"/>
        </w:rPr>
      </w:pPr>
    </w:p>
    <w:p w14:paraId="75958F60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Century Gothic" w:hAnsi="Century Gothic" w:cs="Century Gothic"/>
          <w:sz w:val="20"/>
          <w:szCs w:val="20"/>
          <w:lang w:val="pl-PL"/>
        </w:rPr>
      </w:pPr>
      <w:r>
        <w:rPr>
          <w:rFonts w:hint="default" w:ascii="Century Gothic" w:hAnsi="Century Gothic" w:eastAsia="SimSun" w:cs="Century Gothic"/>
          <w:sz w:val="20"/>
          <w:szCs w:val="20"/>
        </w:rPr>
        <w:t>Uchwała Nr IV/21/2024 Rady Gminy Bojszowy z dnia 4 lipca 2024 r. w sprawie zmiany Wieloletniej Prognozy Finansowej</w:t>
      </w:r>
    </w:p>
    <w:p w14:paraId="1F8ABBBB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Century Gothic" w:hAnsi="Century Gothic" w:cs="Century Gothic"/>
          <w:sz w:val="20"/>
          <w:szCs w:val="20"/>
          <w:lang w:val="pl-PL"/>
        </w:rPr>
      </w:pPr>
      <w:r>
        <w:rPr>
          <w:rFonts w:hint="default" w:ascii="Century Gothic" w:hAnsi="Century Gothic" w:eastAsia="SimSun" w:cs="Century Gothic"/>
          <w:sz w:val="20"/>
          <w:szCs w:val="20"/>
        </w:rPr>
        <w:t>Uchwała Nr IV/22/2024 Rady Gminy Bojszowy z dnia 4 lipca 2024 r. w sprawie zmiany budżetu gminy na 2024 rok</w:t>
      </w:r>
    </w:p>
    <w:p w14:paraId="338309C7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Century Gothic" w:hAnsi="Century Gothic" w:cs="Century Gothic"/>
          <w:sz w:val="20"/>
          <w:szCs w:val="20"/>
          <w:lang w:val="pl-PL"/>
        </w:rPr>
      </w:pPr>
      <w:r>
        <w:rPr>
          <w:rFonts w:hint="default" w:ascii="Century Gothic" w:hAnsi="Century Gothic" w:eastAsia="SimSun" w:cs="Century Gothic"/>
          <w:sz w:val="20"/>
          <w:szCs w:val="20"/>
        </w:rPr>
        <w:t>Uchwała Nr V/23/2024 Rady Gminy Bojszowy z dnia 3 września 2024 r. w sprawie rozpatrzenia wniosku</w:t>
      </w:r>
    </w:p>
    <w:p w14:paraId="298CD4B8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Century Gothic" w:hAnsi="Century Gothic" w:cs="Century Gothic"/>
          <w:sz w:val="20"/>
          <w:szCs w:val="20"/>
          <w:lang w:val="pl-PL"/>
        </w:rPr>
      </w:pPr>
      <w:r>
        <w:rPr>
          <w:rFonts w:hint="default" w:ascii="Century Gothic" w:hAnsi="Century Gothic" w:eastAsia="SimSun" w:cs="Century Gothic"/>
          <w:sz w:val="20"/>
          <w:szCs w:val="20"/>
        </w:rPr>
        <w:t>Uchwała Nr V/24/2024 Rady Gminy Bojszowy z dnia 3 września 2024 r. w sprawie określenia wysokości opłaty za wyżywienie oraz opłaty za pobyt dziecka w Gminnym Żłobku w Bojszowach</w:t>
      </w:r>
    </w:p>
    <w:p w14:paraId="7D3FCF73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Century Gothic" w:hAnsi="Century Gothic" w:cs="Century Gothic"/>
          <w:sz w:val="20"/>
          <w:szCs w:val="20"/>
          <w:lang w:val="pl-PL"/>
        </w:rPr>
      </w:pPr>
      <w:r>
        <w:rPr>
          <w:rFonts w:hint="default" w:ascii="Century Gothic" w:hAnsi="Century Gothic" w:eastAsia="SimSun" w:cs="Century Gothic"/>
          <w:sz w:val="20"/>
          <w:szCs w:val="20"/>
        </w:rPr>
        <w:t>Uchwała Nr V/25/2024 Rady Gminy Bojszowy z dnia 3 września 2024 r. w sprawie wystąpienia do Sejmu Rzeczypospolitej Polskiej z petycją o podjęcie inicjatywy ustawodawczej w zakresie nowelizacji ustawy o ochrony zwierząt i innych ustaw powiązanych tematycznie</w:t>
      </w:r>
    </w:p>
    <w:p w14:paraId="0941BEB8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Century Gothic" w:hAnsi="Century Gothic" w:cs="Century Gothic"/>
          <w:sz w:val="20"/>
          <w:szCs w:val="20"/>
          <w:lang w:val="pl-PL"/>
        </w:rPr>
      </w:pPr>
      <w:r>
        <w:rPr>
          <w:rFonts w:hint="default" w:ascii="Century Gothic" w:hAnsi="Century Gothic" w:eastAsia="SimSun" w:cs="Century Gothic"/>
          <w:sz w:val="20"/>
          <w:szCs w:val="20"/>
        </w:rPr>
        <w:t>Uchwała Nr V/26/2024 Rady Gminy Bojszowy z dnia 3 września 2024 r. w sprawie określenia wymagań, jakie powinien spełniać przedsiębiorca ubiegający się o uzyskanie zezwolenia na prowadzenie działalności w zakresie opróżniania zbiorników bezodpływowych lub osadników w instalacjach przydomowych oczyszczalni ścieków i transportu nieczystości ciekłych, na terenie gminy Bojszowy</w:t>
      </w:r>
    </w:p>
    <w:p w14:paraId="6F92EA8B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Century Gothic" w:hAnsi="Century Gothic" w:cs="Century Gothic"/>
          <w:sz w:val="20"/>
          <w:szCs w:val="20"/>
          <w:lang w:val="pl-PL"/>
        </w:rPr>
      </w:pPr>
      <w:r>
        <w:rPr>
          <w:rFonts w:hint="default" w:ascii="Century Gothic" w:hAnsi="Century Gothic" w:eastAsia="SimSun" w:cs="Century Gothic"/>
          <w:sz w:val="20"/>
          <w:szCs w:val="20"/>
        </w:rPr>
        <w:t>Uchwała Nr V/27/2024 Rady Gminy Bojszowy z dnia 3 września 2024 r. w sprawie przyjęcia wieloletniego planu rozwoju i modernizacji urządzeń wodociągowych i urządzeń kanalizacyjnych w Gminie Bojszowy, w zakresie urządzeń wodociągowych, na lata 2023 – 2028</w:t>
      </w:r>
    </w:p>
    <w:p w14:paraId="669D0B49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Century Gothic" w:hAnsi="Century Gothic" w:cs="Century Gothic"/>
          <w:sz w:val="20"/>
          <w:szCs w:val="20"/>
          <w:lang w:val="pl-PL"/>
        </w:rPr>
      </w:pPr>
      <w:r>
        <w:rPr>
          <w:rFonts w:hint="default" w:ascii="Century Gothic" w:hAnsi="Century Gothic" w:eastAsia="SimSun" w:cs="Century Gothic"/>
          <w:sz w:val="20"/>
          <w:szCs w:val="20"/>
        </w:rPr>
        <w:t>Uchwała Nr V/28/2024 Rady Gminy Bojszowy z dnia 3 września 2024 r. w sprawie wyrażenia zgody na przekazanie dopłaty na pokrycie straty do Gminnego Przedsiębiorstwa Komunalnego Sp. z o.o. z siedzibą w Bojszowach</w:t>
      </w:r>
    </w:p>
    <w:p w14:paraId="6D8CAB78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Century Gothic" w:hAnsi="Century Gothic" w:cs="Century Gothic"/>
          <w:sz w:val="20"/>
          <w:szCs w:val="20"/>
          <w:lang w:val="pl-PL"/>
        </w:rPr>
      </w:pPr>
      <w:r>
        <w:rPr>
          <w:rFonts w:hint="default" w:ascii="Century Gothic" w:hAnsi="Century Gothic" w:eastAsia="SimSun" w:cs="Century Gothic"/>
          <w:sz w:val="20"/>
          <w:szCs w:val="20"/>
        </w:rPr>
        <w:t>Uchwała Nr V/29/2024 Rady Gminy Bojszowy z dnia 3 września 2024 r. w sprawie zmiany Wieloletniej Prognozy Finansowej</w:t>
      </w:r>
    </w:p>
    <w:p w14:paraId="1844B0FA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Century Gothic" w:hAnsi="Century Gothic" w:cs="Century Gothic"/>
          <w:sz w:val="20"/>
          <w:szCs w:val="20"/>
          <w:lang w:val="pl-PL"/>
        </w:rPr>
      </w:pPr>
      <w:r>
        <w:rPr>
          <w:rFonts w:hint="default" w:ascii="Century Gothic" w:hAnsi="Century Gothic" w:eastAsia="SimSun" w:cs="Century Gothic"/>
          <w:sz w:val="20"/>
          <w:szCs w:val="20"/>
        </w:rPr>
        <w:t>Uchwała Nr V/30/2024 Rady Gminy Bojszowy z dnia 3 września 2024 r. w sprawie zmiany budżetu gminy na 2024 rok</w:t>
      </w:r>
    </w:p>
    <w:p w14:paraId="5E6CD250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Century Gothic" w:hAnsi="Century Gothic" w:cs="Century Gothic"/>
          <w:sz w:val="20"/>
          <w:szCs w:val="20"/>
          <w:lang w:val="pl-PL"/>
        </w:rPr>
      </w:pPr>
      <w:r>
        <w:rPr>
          <w:rFonts w:hint="default" w:ascii="Century Gothic" w:hAnsi="Century Gothic" w:eastAsia="SimSun" w:cs="Century Gothic"/>
          <w:sz w:val="20"/>
          <w:szCs w:val="20"/>
        </w:rPr>
        <w:t>Uchwała Nr V/31/2024 Rady Gminy Bojszowy z dnia 3 września 2024 r. w sprawie zmiany Uchwały Nr LXVIII/446/2023 Rady Gminy Bojszowy z dnia 18 grudnia 2023 r. w sprawie przyjęcia Programu Usług Społecznych w Gminie Bojszowy na rok 2024</w:t>
      </w:r>
    </w:p>
    <w:p w14:paraId="3F32B945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Century Gothic" w:hAnsi="Century Gothic" w:cs="Century Gothic"/>
          <w:sz w:val="20"/>
          <w:szCs w:val="20"/>
          <w:lang w:val="pl-PL"/>
        </w:rPr>
      </w:pPr>
      <w:r>
        <w:rPr>
          <w:rFonts w:hint="default" w:ascii="Century Gothic" w:hAnsi="Century Gothic" w:eastAsia="SimSun" w:cs="Century Gothic"/>
          <w:sz w:val="20"/>
          <w:szCs w:val="20"/>
        </w:rPr>
        <w:t>Uchwała Nr V/32/2024 Rady Gminy Bojszowy z dnia 3 września 2024 r. w sprawie zmiany Uchwały nr LXVIII/450/2023 Rady Gminy Bojszowy z dnia 18 grudnia 2023 r. w sprawie udzielenia dotacji celowej na konserwację Przydrożnego Krzyża Męki Pańskiej w Bojszowach przy ul. Jedlińskiej 24 wraz z odtworzeniem zniszczonych przynależności</w:t>
      </w:r>
    </w:p>
    <w:p w14:paraId="646DFCD5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Century Gothic" w:hAnsi="Century Gothic" w:cs="Century Gothic"/>
          <w:sz w:val="20"/>
          <w:szCs w:val="20"/>
          <w:lang w:val="pl-PL"/>
        </w:rPr>
      </w:pPr>
      <w:r>
        <w:rPr>
          <w:rFonts w:hint="default" w:ascii="Century Gothic" w:hAnsi="Century Gothic" w:eastAsia="SimSun" w:cs="Century Gothic"/>
          <w:sz w:val="20"/>
          <w:szCs w:val="20"/>
        </w:rPr>
        <w:t>Uchwała Nr V/33/2024 Rady Gminy Bojszowy z dnia 3 września 2024 r. w sprawie zmiany Uchwały nr LXVIII/451/2023 Rady Gminy Bojszowy z dnia 18 grudnia 2023 r. w sprawie udzielenia dotacji celowej na konserwację Przydrożnego Krzyża Męki Pańskiej w Bojszowach przy ul. Świętego Jana 25</w:t>
      </w:r>
    </w:p>
    <w:p w14:paraId="4846421E">
      <w:pPr>
        <w:numPr>
          <w:numId w:val="0"/>
        </w:numPr>
        <w:tabs>
          <w:tab w:val="left" w:pos="420"/>
        </w:tabs>
        <w:jc w:val="both"/>
        <w:rPr>
          <w:rFonts w:hint="default" w:ascii="Century Gothic" w:hAnsi="Century Gothic" w:eastAsia="SimSun" w:cs="Century Gothic"/>
          <w:sz w:val="20"/>
          <w:szCs w:val="20"/>
        </w:rPr>
      </w:pPr>
    </w:p>
    <w:p w14:paraId="79AEAF61">
      <w:pPr>
        <w:numPr>
          <w:numId w:val="0"/>
        </w:numPr>
        <w:tabs>
          <w:tab w:val="left" w:pos="420"/>
        </w:tabs>
        <w:jc w:val="both"/>
        <w:rPr>
          <w:rFonts w:hint="default" w:ascii="Century Gothic" w:hAnsi="Century Gothic" w:eastAsia="SimSun" w:cs="Century Gothic"/>
          <w:sz w:val="20"/>
          <w:szCs w:val="20"/>
          <w:lang w:val="pl-PL"/>
        </w:rPr>
      </w:pPr>
      <w:r>
        <w:rPr>
          <w:rFonts w:hint="default" w:ascii="Century Gothic" w:hAnsi="Century Gothic" w:eastAsia="SimSun" w:cs="Century Gothic"/>
          <w:sz w:val="20"/>
          <w:szCs w:val="20"/>
          <w:lang w:val="pl-PL"/>
        </w:rPr>
        <w:t xml:space="preserve">Zachęcamy do kożystania z możliwości odtworzenia sesji </w:t>
      </w:r>
      <w:r>
        <w:rPr>
          <w:rFonts w:hint="default" w:ascii="Century Gothic" w:hAnsi="Century Gothic" w:eastAsia="SimSun" w:cs="Century Gothic"/>
          <w:sz w:val="20"/>
          <w:szCs w:val="20"/>
          <w:u w:val="none"/>
          <w:lang w:val="pl-PL"/>
        </w:rPr>
        <w:t>-</w:t>
      </w:r>
      <w:r>
        <w:rPr>
          <w:rFonts w:hint="default" w:ascii="Century Gothic" w:hAnsi="Century Gothic" w:eastAsia="SimSun" w:cs="Century Gothic"/>
          <w:color w:val="auto"/>
          <w:sz w:val="20"/>
          <w:szCs w:val="20"/>
          <w:u w:val="none"/>
          <w:lang w:val="pl-PL"/>
        </w:rPr>
        <w:t xml:space="preserve"> </w:t>
      </w:r>
      <w:r>
        <w:rPr>
          <w:rFonts w:hint="default" w:ascii="Century Gothic" w:hAnsi="Century Gothic" w:eastAsia="SimSun" w:cs="Century Gothic"/>
          <w:color w:val="auto"/>
          <w:sz w:val="20"/>
          <w:szCs w:val="20"/>
          <w:u w:val="none"/>
          <w:lang w:val="pl-PL"/>
        </w:rPr>
        <w:fldChar w:fldCharType="begin"/>
      </w:r>
      <w:r>
        <w:rPr>
          <w:rFonts w:hint="default" w:ascii="Century Gothic" w:hAnsi="Century Gothic" w:eastAsia="SimSun" w:cs="Century Gothic"/>
          <w:color w:val="auto"/>
          <w:sz w:val="20"/>
          <w:szCs w:val="20"/>
          <w:u w:val="none"/>
          <w:lang w:val="pl-PL"/>
        </w:rPr>
        <w:instrText xml:space="preserve"> HYPERLINK "http://www.bojszowy.pl/e-sesja/" </w:instrText>
      </w:r>
      <w:r>
        <w:rPr>
          <w:rFonts w:hint="default" w:ascii="Century Gothic" w:hAnsi="Century Gothic" w:eastAsia="SimSun" w:cs="Century Gothic"/>
          <w:color w:val="auto"/>
          <w:sz w:val="20"/>
          <w:szCs w:val="20"/>
          <w:u w:val="none"/>
          <w:lang w:val="pl-PL"/>
        </w:rPr>
        <w:fldChar w:fldCharType="separate"/>
      </w:r>
      <w:r>
        <w:rPr>
          <w:rStyle w:val="4"/>
          <w:rFonts w:hint="default" w:ascii="Century Gothic" w:hAnsi="Century Gothic" w:eastAsia="SimSun" w:cs="Century Gothic"/>
          <w:color w:val="auto"/>
          <w:sz w:val="20"/>
          <w:szCs w:val="20"/>
          <w:u w:val="none"/>
          <w:lang w:val="pl-PL"/>
        </w:rPr>
        <w:t>www.bojszowy.pl/e-sesja/</w:t>
      </w:r>
      <w:r>
        <w:rPr>
          <w:rFonts w:hint="default" w:ascii="Century Gothic" w:hAnsi="Century Gothic" w:eastAsia="SimSun" w:cs="Century Gothic"/>
          <w:color w:val="auto"/>
          <w:sz w:val="20"/>
          <w:szCs w:val="20"/>
          <w:u w:val="none"/>
          <w:lang w:val="pl-PL"/>
        </w:rPr>
        <w:fldChar w:fldCharType="end"/>
      </w:r>
      <w:r>
        <w:rPr>
          <w:rFonts w:hint="default" w:ascii="Century Gothic" w:hAnsi="Century Gothic" w:eastAsia="SimSun" w:cs="Century Gothic"/>
          <w:color w:val="auto"/>
          <w:sz w:val="20"/>
          <w:szCs w:val="20"/>
          <w:u w:val="none"/>
          <w:lang w:val="pl-PL"/>
        </w:rPr>
        <w:t>, treści podjetych uchwał dostępne są w Biuletynie Informacji Publicznej Gminy Bojszowy.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CABCC7"/>
    <w:multiLevelType w:val="singleLevel"/>
    <w:tmpl w:val="0DCABCC7"/>
    <w:lvl w:ilvl="0" w:tentative="0">
      <w:start w:val="1"/>
      <w:numFmt w:val="bullet"/>
      <w:lvlText w:val="-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4174E"/>
    <w:rsid w:val="5634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2024-09-05T10:50:00Z</dcterms:created>
  <dc:creator>urszula.pomietlo</dc:creator>
  <cp:lastModifiedBy>urszula.pomietlo</cp:lastModifiedBy>
  <dcterms:modified xsi:type="dcterms:W3CDTF">2024-09-05T10:57:17Z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86B2AABFA28F46E09BA385A58FCCE792_11</vt:lpwstr>
  </property>
</Properties>
</file>