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1F" w:rsidRPr="003B0B62" w:rsidRDefault="007018D3" w:rsidP="003B0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0B62">
        <w:rPr>
          <w:rFonts w:ascii="Times New Roman" w:hAnsi="Times New Roman" w:cs="Times New Roman"/>
          <w:sz w:val="24"/>
          <w:szCs w:val="24"/>
        </w:rPr>
        <w:t>Znawcy lektur</w:t>
      </w:r>
    </w:p>
    <w:p w:rsidR="007018D3" w:rsidRPr="003B0B62" w:rsidRDefault="007018D3" w:rsidP="003B0B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18D3" w:rsidRPr="003B0B62" w:rsidRDefault="007018D3" w:rsidP="003B0B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B62">
        <w:rPr>
          <w:rFonts w:ascii="Times New Roman" w:hAnsi="Times New Roman" w:cs="Times New Roman"/>
          <w:sz w:val="24"/>
          <w:szCs w:val="24"/>
        </w:rPr>
        <w:t xml:space="preserve">Ósmoklasiści ze Szkoły Podstawowej im. W. </w:t>
      </w:r>
      <w:proofErr w:type="spellStart"/>
      <w:r w:rsidRPr="003B0B62">
        <w:rPr>
          <w:rFonts w:ascii="Times New Roman" w:hAnsi="Times New Roman" w:cs="Times New Roman"/>
          <w:sz w:val="24"/>
          <w:szCs w:val="24"/>
        </w:rPr>
        <w:t>Gawlikowicza</w:t>
      </w:r>
      <w:proofErr w:type="spellEnd"/>
      <w:r w:rsidRPr="003B0B62">
        <w:rPr>
          <w:rFonts w:ascii="Times New Roman" w:hAnsi="Times New Roman" w:cs="Times New Roman"/>
          <w:sz w:val="24"/>
          <w:szCs w:val="24"/>
        </w:rPr>
        <w:t xml:space="preserve"> w Bojszowach – Aleksandra Affek, Wiktoria Doktor i Michał Binert – zajęli 2. miejsce w Powiatowym Konkursie „Znawca lektur”, 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organizowanym przez Szkołę Podstawową im. Orła Białego w Bieruniu. W zmaganiach wzięło udział dziewięć drużyn z powiatu bieruńsko-lędzińskiego oraz z Tychów. Poziom konkursu był bardzo wysoki - różnica między pierwszym a drugim miejscem wyniosła tylko jeden punkt. </w:t>
      </w:r>
    </w:p>
    <w:p w:rsidR="007018D3" w:rsidRDefault="007018D3" w:rsidP="003B0B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Uczennice i uczniowie musieli wykazać 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szczegółową wiedzą na temat </w:t>
      </w:r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szkolnych lektur oraz ich ekranizacji. Pytania dotyczyły m.in. "Trenów"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Jana Kochanowskiego, "Zemsty" Aleksandra Fredry, "Balladyny" Juliusza Słowackiego, "Dziadów" </w:t>
      </w:r>
      <w:proofErr w:type="spellStart"/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>z.II</w:t>
      </w:r>
      <w:proofErr w:type="spellEnd"/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>Adama Mickiewicza oraz</w:t>
      </w:r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"Kamieni na szaniec"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Aleksandra Kamińskiego. Drużyny musiały m.in.</w:t>
      </w:r>
      <w:r w:rsidR="003B0B62"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rozwiązać krzyżówkę, znaleźć hasła w </w:t>
      </w:r>
      <w:proofErr w:type="spellStart"/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>wykreślance</w:t>
      </w:r>
      <w:proofErr w:type="spellEnd"/>
      <w:r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przeczytać teksty i odpowiedzieć na pytania, rozpoznać kadry z filmu czy wskazać różnice między książką a jej filmową adaptacją. Reprezentanci bojszowskiej szkoły </w:t>
      </w:r>
      <w:r w:rsidRPr="007018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większość zadań wykonali na maksymalną liczbę punktów. </w:t>
      </w:r>
      <w:r w:rsidR="003B0B62" w:rsidRPr="003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Serdeczne gratulacje! </w:t>
      </w:r>
    </w:p>
    <w:p w:rsidR="00F1759A" w:rsidRPr="003B0B62" w:rsidRDefault="00F1759A" w:rsidP="00F1759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mjg</w:t>
      </w:r>
      <w:proofErr w:type="spellEnd"/>
    </w:p>
    <w:sectPr w:rsidR="00F1759A" w:rsidRPr="003B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9"/>
    <w:rsid w:val="00127910"/>
    <w:rsid w:val="003B0B62"/>
    <w:rsid w:val="00553D1F"/>
    <w:rsid w:val="007018D3"/>
    <w:rsid w:val="00BB3919"/>
    <w:rsid w:val="00C316E5"/>
    <w:rsid w:val="00F1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3345-E47F-49CA-9A42-5D309427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aproszenia">
    <w:name w:val="tekst zaproszenia"/>
    <w:link w:val="tekstzaproszeniaZnak"/>
    <w:autoRedefine/>
    <w:qFormat/>
    <w:rsid w:val="00C316E5"/>
    <w:rPr>
      <w:rFonts w:ascii="Monotype Corsiva" w:hAnsi="Monotype Corsiva"/>
      <w:color w:val="C45911" w:themeColor="accent2" w:themeShade="BF"/>
      <w:sz w:val="28"/>
      <w:szCs w:val="28"/>
    </w:rPr>
  </w:style>
  <w:style w:type="character" w:customStyle="1" w:styleId="tekstzaproszeniaZnak">
    <w:name w:val="tekst zaproszenia Znak"/>
    <w:basedOn w:val="Domylnaczcionkaakapitu"/>
    <w:link w:val="tekstzaproszenia"/>
    <w:rsid w:val="00C316E5"/>
    <w:rPr>
      <w:rFonts w:ascii="Monotype Corsiva" w:hAnsi="Monotype Corsiva"/>
      <w:color w:val="C45911" w:themeColor="accent2" w:themeShade="BF"/>
      <w:sz w:val="28"/>
      <w:szCs w:val="28"/>
    </w:rPr>
  </w:style>
  <w:style w:type="table" w:customStyle="1" w:styleId="Tabeladopodrcznika">
    <w:name w:val="Tabela do podręcznika"/>
    <w:basedOn w:val="Tabela-Siatka"/>
    <w:uiPriority w:val="99"/>
    <w:rsid w:val="00127910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12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6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3</cp:revision>
  <dcterms:created xsi:type="dcterms:W3CDTF">2024-04-24T12:47:00Z</dcterms:created>
  <dcterms:modified xsi:type="dcterms:W3CDTF">2024-04-24T13:19:00Z</dcterms:modified>
</cp:coreProperties>
</file>