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F7E9" w14:textId="77777777" w:rsidR="00C53583" w:rsidRPr="00C53583" w:rsidRDefault="00C53583" w:rsidP="00C53583">
      <w:pPr>
        <w:rPr>
          <w:rFonts w:ascii="Century Gothic" w:hAnsi="Century Gothic"/>
          <w:sz w:val="20"/>
          <w:szCs w:val="20"/>
        </w:rPr>
      </w:pPr>
      <w:r w:rsidRPr="00C53583">
        <w:rPr>
          <w:rFonts w:ascii="Century Gothic" w:hAnsi="Century Gothic"/>
          <w:sz w:val="20"/>
          <w:szCs w:val="20"/>
        </w:rPr>
        <w:t>Rekrutacja do Gminnego Żłobka w Bojszowach</w:t>
      </w:r>
    </w:p>
    <w:p w14:paraId="4B496017" w14:textId="77777777" w:rsidR="00C53583" w:rsidRPr="00C53583" w:rsidRDefault="00C53583" w:rsidP="00C53583">
      <w:pPr>
        <w:rPr>
          <w:rFonts w:ascii="Century Gothic" w:hAnsi="Century Gothic"/>
          <w:sz w:val="20"/>
          <w:szCs w:val="20"/>
        </w:rPr>
      </w:pPr>
    </w:p>
    <w:p w14:paraId="58F81FE8" w14:textId="77777777" w:rsidR="00C53583" w:rsidRPr="00C53583" w:rsidRDefault="00C53583" w:rsidP="00C5358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53583">
        <w:rPr>
          <w:rFonts w:ascii="Century Gothic" w:hAnsi="Century Gothic"/>
          <w:sz w:val="20"/>
          <w:szCs w:val="20"/>
        </w:rPr>
        <w:t>Dyrektor Gminnego Żłobka w Bojszowach informuje, że rekrutacja do Gminnego Żłobka w Bojszowach na rok szkolny 2024/2025 odbywać się będzie zgodnie z Regulaminem Rekrutacji oraz Statutem Gminnego Żłobka w Bojszowach.</w:t>
      </w:r>
    </w:p>
    <w:p w14:paraId="41ECE10C" w14:textId="2CEE8901" w:rsidR="00C53583" w:rsidRPr="00C53583" w:rsidRDefault="00C53583" w:rsidP="00C5358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53583">
        <w:rPr>
          <w:rFonts w:ascii="Century Gothic" w:hAnsi="Century Gothic"/>
          <w:sz w:val="20"/>
          <w:szCs w:val="20"/>
        </w:rPr>
        <w:t>Powyższe dokumenty są dostępne na stronie internetowej Żłobka. Na drzwiach wejściowych do Żłobka zostanie umieszczona informacja w zakresie trybu postępowania rekrutacyjnego, wymaganej dokumentacji na potrzeby rekrutacji oraz spełnienia warunków przyjmowania dzieci do Żłobka.</w:t>
      </w:r>
    </w:p>
    <w:p w14:paraId="19F691FD" w14:textId="77777777" w:rsidR="00C53583" w:rsidRDefault="00C53583"/>
    <w:sectPr w:rsidR="00C5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3"/>
    <w:rsid w:val="00C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B7CC"/>
  <w15:chartTrackingRefBased/>
  <w15:docId w15:val="{EFBB32FB-1869-4E6C-82B6-F259319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583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2024-01-10T07:34:00Z</dcterms:created>
  <dcterms:modified xsi:type="dcterms:W3CDTF">2024-01-10T07:35:00Z</dcterms:modified>
</cp:coreProperties>
</file>