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1AA26" w14:textId="77777777" w:rsidR="00AF10E4" w:rsidRDefault="00AF10E4"/>
    <w:p w14:paraId="57095D14" w14:textId="77777777" w:rsidR="00AF10E4" w:rsidRPr="00DE2EA1" w:rsidRDefault="00AF10E4" w:rsidP="00AF10E4">
      <w:pPr>
        <w:jc w:val="center"/>
        <w:rPr>
          <w:rFonts w:ascii="Century Gothic" w:hAnsi="Century Gothic"/>
          <w:b/>
          <w:sz w:val="20"/>
          <w:szCs w:val="20"/>
        </w:rPr>
      </w:pPr>
      <w:r w:rsidRPr="00DE2EA1">
        <w:rPr>
          <w:rFonts w:ascii="Century Gothic" w:hAnsi="Century Gothic"/>
          <w:b/>
          <w:sz w:val="20"/>
          <w:szCs w:val="20"/>
        </w:rPr>
        <w:t xml:space="preserve">Śląskie poranki u Kaśki i Hanki – czyli ô tym co my </w:t>
      </w:r>
      <w:proofErr w:type="spellStart"/>
      <w:r w:rsidRPr="00DE2EA1">
        <w:rPr>
          <w:rFonts w:ascii="Century Gothic" w:hAnsi="Century Gothic"/>
          <w:b/>
          <w:sz w:val="20"/>
          <w:szCs w:val="20"/>
        </w:rPr>
        <w:t>ôstatnio</w:t>
      </w:r>
      <w:proofErr w:type="spellEnd"/>
      <w:r w:rsidRPr="00DE2EA1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DE2EA1">
        <w:rPr>
          <w:rFonts w:ascii="Century Gothic" w:hAnsi="Century Gothic"/>
          <w:b/>
          <w:sz w:val="20"/>
          <w:szCs w:val="20"/>
        </w:rPr>
        <w:t>ônaczyli</w:t>
      </w:r>
      <w:proofErr w:type="spellEnd"/>
      <w:r w:rsidRPr="00DE2EA1">
        <w:rPr>
          <w:rFonts w:ascii="Century Gothic" w:hAnsi="Century Gothic"/>
          <w:b/>
          <w:sz w:val="20"/>
          <w:szCs w:val="20"/>
        </w:rPr>
        <w:t>.</w:t>
      </w:r>
    </w:p>
    <w:p w14:paraId="1D44A9F9" w14:textId="77777777" w:rsidR="00AF10E4" w:rsidRPr="00DE2EA1" w:rsidRDefault="00AF10E4" w:rsidP="00AF10E4">
      <w:pPr>
        <w:jc w:val="center"/>
        <w:rPr>
          <w:rFonts w:ascii="Century Gothic" w:hAnsi="Century Gothic"/>
          <w:b/>
          <w:sz w:val="20"/>
          <w:szCs w:val="20"/>
        </w:rPr>
      </w:pPr>
    </w:p>
    <w:p w14:paraId="6E3989E6" w14:textId="77777777" w:rsidR="00AF10E4" w:rsidRPr="00DE2EA1" w:rsidRDefault="00AF10E4" w:rsidP="00AF10E4">
      <w:pPr>
        <w:rPr>
          <w:rFonts w:ascii="Century Gothic" w:hAnsi="Century Gothic"/>
          <w:sz w:val="20"/>
          <w:szCs w:val="20"/>
        </w:rPr>
      </w:pPr>
      <w:r w:rsidRPr="00DE2EA1">
        <w:rPr>
          <w:rFonts w:ascii="Century Gothic" w:hAnsi="Century Gothic"/>
          <w:sz w:val="20"/>
          <w:szCs w:val="20"/>
        </w:rPr>
        <w:t>Święta, święta i po … ale na choinkach pierwszoklasistów zawisły ozdoby wykonane podczas grudniowych zajęć. Nie były to mieniące się ozdóbki, ale takie, które kiedyś robiło się całą rodziną, z tego co się miało w domu. A była to słoma, orzechy, papier, wstążka, sznurek itp.</w:t>
      </w:r>
    </w:p>
    <w:p w14:paraId="306C3198" w14:textId="77777777" w:rsidR="00AF10E4" w:rsidRPr="00DE2EA1" w:rsidRDefault="00AF10E4" w:rsidP="00AF10E4">
      <w:pPr>
        <w:rPr>
          <w:rFonts w:ascii="Century Gothic" w:hAnsi="Century Gothic"/>
          <w:sz w:val="20"/>
          <w:szCs w:val="20"/>
        </w:rPr>
      </w:pPr>
      <w:r w:rsidRPr="00DE2EA1">
        <w:rPr>
          <w:rFonts w:ascii="Century Gothic" w:hAnsi="Century Gothic"/>
          <w:sz w:val="20"/>
          <w:szCs w:val="20"/>
        </w:rPr>
        <w:t xml:space="preserve">W nowym roku zajęcia rozpoczęliśmy tematem związanym z </w:t>
      </w:r>
      <w:proofErr w:type="spellStart"/>
      <w:r w:rsidRPr="00DE2EA1">
        <w:rPr>
          <w:rFonts w:ascii="Century Gothic" w:hAnsi="Century Gothic"/>
          <w:sz w:val="20"/>
          <w:szCs w:val="20"/>
        </w:rPr>
        <w:t>praniym</w:t>
      </w:r>
      <w:proofErr w:type="spellEnd"/>
      <w:r w:rsidRPr="00DE2EA1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DE2EA1">
        <w:rPr>
          <w:rFonts w:ascii="Century Gothic" w:hAnsi="Century Gothic"/>
          <w:sz w:val="20"/>
          <w:szCs w:val="20"/>
        </w:rPr>
        <w:t>biglowaniym</w:t>
      </w:r>
      <w:proofErr w:type="spellEnd"/>
      <w:r w:rsidRPr="00DE2EA1">
        <w:rPr>
          <w:rFonts w:ascii="Century Gothic" w:hAnsi="Century Gothic"/>
          <w:sz w:val="20"/>
          <w:szCs w:val="20"/>
        </w:rPr>
        <w:t xml:space="preserve"> i </w:t>
      </w:r>
      <w:proofErr w:type="spellStart"/>
      <w:r w:rsidRPr="00DE2EA1">
        <w:rPr>
          <w:rFonts w:ascii="Century Gothic" w:hAnsi="Century Gothic"/>
          <w:sz w:val="20"/>
          <w:szCs w:val="20"/>
        </w:rPr>
        <w:t>maglowaniym</w:t>
      </w:r>
      <w:proofErr w:type="spellEnd"/>
      <w:r w:rsidRPr="00DE2EA1">
        <w:rPr>
          <w:rFonts w:ascii="Century Gothic" w:hAnsi="Century Gothic"/>
          <w:sz w:val="20"/>
          <w:szCs w:val="20"/>
        </w:rPr>
        <w:t>.</w:t>
      </w:r>
    </w:p>
    <w:p w14:paraId="41B76391" w14:textId="77777777" w:rsidR="00AF10E4" w:rsidRPr="00DE2EA1" w:rsidRDefault="00AF10E4" w:rsidP="00AF10E4">
      <w:pPr>
        <w:rPr>
          <w:rFonts w:ascii="Century Gothic" w:hAnsi="Century Gothic"/>
          <w:sz w:val="20"/>
          <w:szCs w:val="20"/>
        </w:rPr>
      </w:pPr>
      <w:proofErr w:type="spellStart"/>
      <w:r w:rsidRPr="00DE2EA1">
        <w:rPr>
          <w:rFonts w:ascii="Century Gothic" w:hAnsi="Century Gothic"/>
          <w:sz w:val="20"/>
          <w:szCs w:val="20"/>
        </w:rPr>
        <w:t>Dyć</w:t>
      </w:r>
      <w:proofErr w:type="spellEnd"/>
      <w:r w:rsidRPr="00DE2EA1">
        <w:rPr>
          <w:rFonts w:ascii="Century Gothic" w:hAnsi="Century Gothic"/>
          <w:sz w:val="20"/>
          <w:szCs w:val="20"/>
        </w:rPr>
        <w:t xml:space="preserve"> za dwa </w:t>
      </w:r>
      <w:proofErr w:type="spellStart"/>
      <w:r w:rsidRPr="00DE2EA1">
        <w:rPr>
          <w:rFonts w:ascii="Century Gothic" w:hAnsi="Century Gothic"/>
          <w:sz w:val="20"/>
          <w:szCs w:val="20"/>
        </w:rPr>
        <w:t>miesiōnce</w:t>
      </w:r>
      <w:proofErr w:type="spellEnd"/>
      <w:r w:rsidRPr="00DE2EA1">
        <w:rPr>
          <w:rFonts w:ascii="Century Gothic" w:hAnsi="Century Gothic"/>
          <w:sz w:val="20"/>
          <w:szCs w:val="20"/>
        </w:rPr>
        <w:t xml:space="preserve"> zaś kolejne </w:t>
      </w:r>
      <w:proofErr w:type="spellStart"/>
      <w:r w:rsidRPr="00DE2EA1">
        <w:rPr>
          <w:rFonts w:ascii="Century Gothic" w:hAnsi="Century Gothic"/>
          <w:sz w:val="20"/>
          <w:szCs w:val="20"/>
        </w:rPr>
        <w:t>świynta</w:t>
      </w:r>
      <w:proofErr w:type="spellEnd"/>
      <w:r w:rsidRPr="00DE2EA1">
        <w:rPr>
          <w:rFonts w:ascii="Century Gothic" w:hAnsi="Century Gothic"/>
          <w:sz w:val="20"/>
          <w:szCs w:val="20"/>
        </w:rPr>
        <w:t xml:space="preserve">. No to </w:t>
      </w:r>
      <w:proofErr w:type="spellStart"/>
      <w:r w:rsidRPr="00DE2EA1">
        <w:rPr>
          <w:rFonts w:ascii="Century Gothic" w:hAnsi="Century Gothic"/>
          <w:sz w:val="20"/>
          <w:szCs w:val="20"/>
        </w:rPr>
        <w:t>trza</w:t>
      </w:r>
      <w:proofErr w:type="spellEnd"/>
      <w:r w:rsidRPr="00DE2EA1">
        <w:rPr>
          <w:rFonts w:ascii="Century Gothic" w:hAnsi="Century Gothic"/>
          <w:sz w:val="20"/>
          <w:szCs w:val="20"/>
        </w:rPr>
        <w:t xml:space="preserve"> przygotować </w:t>
      </w:r>
      <w:proofErr w:type="spellStart"/>
      <w:r w:rsidRPr="00DE2EA1">
        <w:rPr>
          <w:rFonts w:ascii="Century Gothic" w:hAnsi="Century Gothic"/>
          <w:sz w:val="20"/>
          <w:szCs w:val="20"/>
        </w:rPr>
        <w:t>świyżutkie</w:t>
      </w:r>
      <w:proofErr w:type="spellEnd"/>
      <w:r w:rsidRPr="00DE2EA1">
        <w:rPr>
          <w:rFonts w:ascii="Century Gothic" w:hAnsi="Century Gothic"/>
          <w:sz w:val="20"/>
          <w:szCs w:val="20"/>
        </w:rPr>
        <w:t xml:space="preserve">  </w:t>
      </w:r>
      <w:proofErr w:type="spellStart"/>
      <w:r w:rsidRPr="00DE2EA1">
        <w:rPr>
          <w:rFonts w:ascii="Century Gothic" w:hAnsi="Century Gothic"/>
          <w:sz w:val="20"/>
          <w:szCs w:val="20"/>
        </w:rPr>
        <w:t>ôbrusy</w:t>
      </w:r>
      <w:proofErr w:type="spellEnd"/>
      <w:r w:rsidRPr="00DE2EA1">
        <w:rPr>
          <w:rFonts w:ascii="Century Gothic" w:hAnsi="Century Gothic"/>
          <w:sz w:val="20"/>
          <w:szCs w:val="20"/>
        </w:rPr>
        <w:t xml:space="preserve">,  </w:t>
      </w:r>
      <w:proofErr w:type="spellStart"/>
      <w:r w:rsidRPr="00DE2EA1">
        <w:rPr>
          <w:rFonts w:ascii="Century Gothic" w:hAnsi="Century Gothic"/>
          <w:sz w:val="20"/>
          <w:szCs w:val="20"/>
        </w:rPr>
        <w:t>ôblyczki</w:t>
      </w:r>
      <w:proofErr w:type="spellEnd"/>
      <w:r w:rsidRPr="00DE2EA1">
        <w:rPr>
          <w:rFonts w:ascii="Century Gothic" w:hAnsi="Century Gothic"/>
          <w:sz w:val="20"/>
          <w:szCs w:val="20"/>
        </w:rPr>
        <w:t xml:space="preserve"> na pierzyna, </w:t>
      </w:r>
      <w:proofErr w:type="spellStart"/>
      <w:r w:rsidRPr="00DE2EA1">
        <w:rPr>
          <w:rFonts w:ascii="Century Gothic" w:hAnsi="Century Gothic"/>
          <w:sz w:val="20"/>
          <w:szCs w:val="20"/>
        </w:rPr>
        <w:t>piyknie</w:t>
      </w:r>
      <w:proofErr w:type="spellEnd"/>
      <w:r w:rsidRPr="00DE2EA1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DE2EA1">
        <w:rPr>
          <w:rFonts w:ascii="Century Gothic" w:hAnsi="Century Gothic"/>
          <w:sz w:val="20"/>
          <w:szCs w:val="20"/>
        </w:rPr>
        <w:t>wykrochmalōne</w:t>
      </w:r>
      <w:proofErr w:type="spellEnd"/>
      <w:r w:rsidRPr="00DE2EA1">
        <w:rPr>
          <w:rFonts w:ascii="Century Gothic" w:hAnsi="Century Gothic"/>
          <w:sz w:val="20"/>
          <w:szCs w:val="20"/>
        </w:rPr>
        <w:t xml:space="preserve"> i </w:t>
      </w:r>
      <w:proofErr w:type="spellStart"/>
      <w:r w:rsidRPr="00DE2EA1">
        <w:rPr>
          <w:rFonts w:ascii="Century Gothic" w:hAnsi="Century Gothic"/>
          <w:sz w:val="20"/>
          <w:szCs w:val="20"/>
        </w:rPr>
        <w:t>wybiglowane</w:t>
      </w:r>
      <w:proofErr w:type="spellEnd"/>
      <w:r w:rsidRPr="00DE2EA1">
        <w:rPr>
          <w:rFonts w:ascii="Century Gothic" w:hAnsi="Century Gothic"/>
          <w:sz w:val="20"/>
          <w:szCs w:val="20"/>
        </w:rPr>
        <w:t xml:space="preserve">. </w:t>
      </w:r>
    </w:p>
    <w:p w14:paraId="3373993A" w14:textId="77777777" w:rsidR="00AF10E4" w:rsidRPr="00DE2EA1" w:rsidRDefault="00AF10E4" w:rsidP="00AF10E4">
      <w:pPr>
        <w:rPr>
          <w:rFonts w:ascii="Century Gothic" w:hAnsi="Century Gothic"/>
          <w:sz w:val="20"/>
          <w:szCs w:val="20"/>
        </w:rPr>
      </w:pPr>
      <w:r w:rsidRPr="00DE2EA1">
        <w:rPr>
          <w:rFonts w:ascii="Century Gothic" w:hAnsi="Century Gothic"/>
          <w:sz w:val="20"/>
          <w:szCs w:val="20"/>
        </w:rPr>
        <w:t xml:space="preserve">Uczniowie dowiedzieli się jak to </w:t>
      </w:r>
      <w:proofErr w:type="spellStart"/>
      <w:r w:rsidRPr="00DE2EA1">
        <w:rPr>
          <w:rFonts w:ascii="Century Gothic" w:hAnsi="Century Gothic"/>
          <w:sz w:val="20"/>
          <w:szCs w:val="20"/>
        </w:rPr>
        <w:t>downij</w:t>
      </w:r>
      <w:proofErr w:type="spellEnd"/>
      <w:r w:rsidRPr="00DE2EA1">
        <w:rPr>
          <w:rFonts w:ascii="Century Gothic" w:hAnsi="Century Gothic"/>
          <w:sz w:val="20"/>
          <w:szCs w:val="20"/>
        </w:rPr>
        <w:t xml:space="preserve"> baby prały w </w:t>
      </w:r>
      <w:proofErr w:type="spellStart"/>
      <w:r w:rsidRPr="00DE2EA1">
        <w:rPr>
          <w:rFonts w:ascii="Century Gothic" w:hAnsi="Century Gothic"/>
          <w:sz w:val="20"/>
          <w:szCs w:val="20"/>
        </w:rPr>
        <w:t>rzyce</w:t>
      </w:r>
      <w:proofErr w:type="spellEnd"/>
      <w:r w:rsidRPr="00DE2EA1">
        <w:rPr>
          <w:rFonts w:ascii="Century Gothic" w:hAnsi="Century Gothic"/>
          <w:sz w:val="20"/>
          <w:szCs w:val="20"/>
        </w:rPr>
        <w:t xml:space="preserve">, jak łaziły z kiblami i </w:t>
      </w:r>
      <w:proofErr w:type="spellStart"/>
      <w:r w:rsidRPr="00DE2EA1">
        <w:rPr>
          <w:rFonts w:ascii="Century Gothic" w:hAnsi="Century Gothic"/>
          <w:sz w:val="20"/>
          <w:szCs w:val="20"/>
        </w:rPr>
        <w:t>waszpekami</w:t>
      </w:r>
      <w:proofErr w:type="spellEnd"/>
      <w:r w:rsidRPr="00DE2EA1">
        <w:rPr>
          <w:rFonts w:ascii="Century Gothic" w:hAnsi="Century Gothic"/>
          <w:sz w:val="20"/>
          <w:szCs w:val="20"/>
        </w:rPr>
        <w:t xml:space="preserve"> tam i  </w:t>
      </w:r>
      <w:proofErr w:type="spellStart"/>
      <w:r w:rsidRPr="00DE2EA1">
        <w:rPr>
          <w:rFonts w:ascii="Century Gothic" w:hAnsi="Century Gothic"/>
          <w:sz w:val="20"/>
          <w:szCs w:val="20"/>
        </w:rPr>
        <w:t>nazŏd</w:t>
      </w:r>
      <w:proofErr w:type="spellEnd"/>
      <w:r w:rsidRPr="00DE2EA1">
        <w:rPr>
          <w:rFonts w:ascii="Century Gothic" w:hAnsi="Century Gothic"/>
          <w:sz w:val="20"/>
          <w:szCs w:val="20"/>
        </w:rPr>
        <w:t xml:space="preserve">. Było też </w:t>
      </w:r>
      <w:proofErr w:type="spellStart"/>
      <w:r w:rsidRPr="00DE2EA1">
        <w:rPr>
          <w:rFonts w:ascii="Century Gothic" w:hAnsi="Century Gothic"/>
          <w:sz w:val="20"/>
          <w:szCs w:val="20"/>
        </w:rPr>
        <w:t>warzynie</w:t>
      </w:r>
      <w:proofErr w:type="spellEnd"/>
      <w:r w:rsidRPr="00DE2EA1">
        <w:rPr>
          <w:rFonts w:ascii="Century Gothic" w:hAnsi="Century Gothic"/>
          <w:sz w:val="20"/>
          <w:szCs w:val="20"/>
        </w:rPr>
        <w:t xml:space="preserve">  </w:t>
      </w:r>
      <w:proofErr w:type="spellStart"/>
      <w:r w:rsidRPr="00DE2EA1">
        <w:rPr>
          <w:rFonts w:ascii="Century Gothic" w:hAnsi="Century Gothic"/>
          <w:sz w:val="20"/>
          <w:szCs w:val="20"/>
        </w:rPr>
        <w:t>pranio</w:t>
      </w:r>
      <w:proofErr w:type="spellEnd"/>
      <w:r w:rsidRPr="00DE2EA1">
        <w:rPr>
          <w:rFonts w:ascii="Century Gothic" w:hAnsi="Century Gothic"/>
          <w:sz w:val="20"/>
          <w:szCs w:val="20"/>
        </w:rPr>
        <w:t xml:space="preserve"> w wielkich </w:t>
      </w:r>
      <w:proofErr w:type="spellStart"/>
      <w:r w:rsidRPr="00DE2EA1">
        <w:rPr>
          <w:rFonts w:ascii="Century Gothic" w:hAnsi="Century Gothic"/>
          <w:sz w:val="20"/>
          <w:szCs w:val="20"/>
        </w:rPr>
        <w:t>gorach</w:t>
      </w:r>
      <w:proofErr w:type="spellEnd"/>
      <w:r w:rsidRPr="00DE2EA1">
        <w:rPr>
          <w:rFonts w:ascii="Century Gothic" w:hAnsi="Century Gothic"/>
          <w:sz w:val="20"/>
          <w:szCs w:val="20"/>
        </w:rPr>
        <w:t xml:space="preserve"> na piecu.  </w:t>
      </w:r>
      <w:proofErr w:type="spellStart"/>
      <w:r w:rsidRPr="00DE2EA1">
        <w:rPr>
          <w:rFonts w:ascii="Century Gothic" w:hAnsi="Century Gothic"/>
          <w:sz w:val="20"/>
          <w:szCs w:val="20"/>
        </w:rPr>
        <w:t>Kej</w:t>
      </w:r>
      <w:proofErr w:type="spellEnd"/>
      <w:r w:rsidRPr="00DE2EA1">
        <w:rPr>
          <w:rFonts w:ascii="Century Gothic" w:hAnsi="Century Gothic"/>
          <w:sz w:val="20"/>
          <w:szCs w:val="20"/>
        </w:rPr>
        <w:t xml:space="preserve"> zaś nastała elektryczność to prały w  sławnych „Franiach”, </w:t>
      </w:r>
      <w:proofErr w:type="spellStart"/>
      <w:r w:rsidRPr="00DE2EA1">
        <w:rPr>
          <w:rFonts w:ascii="Century Gothic" w:hAnsi="Century Gothic"/>
          <w:sz w:val="20"/>
          <w:szCs w:val="20"/>
        </w:rPr>
        <w:t>potym</w:t>
      </w:r>
      <w:proofErr w:type="spellEnd"/>
      <w:r w:rsidRPr="00DE2EA1">
        <w:rPr>
          <w:rFonts w:ascii="Century Gothic" w:hAnsi="Century Gothic"/>
          <w:sz w:val="20"/>
          <w:szCs w:val="20"/>
        </w:rPr>
        <w:t xml:space="preserve"> płukały w </w:t>
      </w:r>
      <w:proofErr w:type="spellStart"/>
      <w:r w:rsidRPr="00DE2EA1">
        <w:rPr>
          <w:rFonts w:ascii="Century Gothic" w:hAnsi="Century Gothic"/>
          <w:sz w:val="20"/>
          <w:szCs w:val="20"/>
        </w:rPr>
        <w:t>waszpekach</w:t>
      </w:r>
      <w:proofErr w:type="spellEnd"/>
      <w:r w:rsidRPr="00DE2EA1">
        <w:rPr>
          <w:rFonts w:ascii="Century Gothic" w:hAnsi="Century Gothic"/>
          <w:sz w:val="20"/>
          <w:szCs w:val="20"/>
        </w:rPr>
        <w:t xml:space="preserve"> i wirowały. Pranie </w:t>
      </w:r>
      <w:proofErr w:type="spellStart"/>
      <w:r w:rsidRPr="00DE2EA1">
        <w:rPr>
          <w:rFonts w:ascii="Century Gothic" w:hAnsi="Century Gothic"/>
          <w:sz w:val="20"/>
          <w:szCs w:val="20"/>
        </w:rPr>
        <w:t>trza</w:t>
      </w:r>
      <w:proofErr w:type="spellEnd"/>
      <w:r w:rsidRPr="00DE2EA1">
        <w:rPr>
          <w:rFonts w:ascii="Century Gothic" w:hAnsi="Century Gothic"/>
          <w:sz w:val="20"/>
          <w:szCs w:val="20"/>
        </w:rPr>
        <w:t xml:space="preserve"> było też </w:t>
      </w:r>
      <w:proofErr w:type="spellStart"/>
      <w:r w:rsidRPr="00DE2EA1">
        <w:rPr>
          <w:rFonts w:ascii="Century Gothic" w:hAnsi="Century Gothic"/>
          <w:sz w:val="20"/>
          <w:szCs w:val="20"/>
        </w:rPr>
        <w:t>wyszkrobić</w:t>
      </w:r>
      <w:proofErr w:type="spellEnd"/>
      <w:r w:rsidRPr="00DE2EA1">
        <w:rPr>
          <w:rFonts w:ascii="Century Gothic" w:hAnsi="Century Gothic"/>
          <w:sz w:val="20"/>
          <w:szCs w:val="20"/>
        </w:rPr>
        <w:t xml:space="preserve">, czyli wykrochmalić, a </w:t>
      </w:r>
      <w:proofErr w:type="spellStart"/>
      <w:r w:rsidRPr="00DE2EA1">
        <w:rPr>
          <w:rFonts w:ascii="Century Gothic" w:hAnsi="Century Gothic"/>
          <w:sz w:val="20"/>
          <w:szCs w:val="20"/>
        </w:rPr>
        <w:t>potym</w:t>
      </w:r>
      <w:proofErr w:type="spellEnd"/>
      <w:r w:rsidRPr="00DE2EA1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DE2EA1">
        <w:rPr>
          <w:rFonts w:ascii="Century Gothic" w:hAnsi="Century Gothic"/>
          <w:sz w:val="20"/>
          <w:szCs w:val="20"/>
        </w:rPr>
        <w:t>wybiglować</w:t>
      </w:r>
      <w:proofErr w:type="spellEnd"/>
      <w:r w:rsidRPr="00DE2EA1">
        <w:rPr>
          <w:rFonts w:ascii="Century Gothic" w:hAnsi="Century Gothic"/>
          <w:sz w:val="20"/>
          <w:szCs w:val="20"/>
        </w:rPr>
        <w:t xml:space="preserve">. Załadowane koszyki z </w:t>
      </w:r>
      <w:proofErr w:type="spellStart"/>
      <w:r w:rsidRPr="00DE2EA1">
        <w:rPr>
          <w:rFonts w:ascii="Century Gothic" w:hAnsi="Century Gothic"/>
          <w:sz w:val="20"/>
          <w:szCs w:val="20"/>
        </w:rPr>
        <w:t>praniym</w:t>
      </w:r>
      <w:proofErr w:type="spellEnd"/>
      <w:r w:rsidRPr="00DE2EA1">
        <w:rPr>
          <w:rFonts w:ascii="Century Gothic" w:hAnsi="Century Gothic"/>
          <w:sz w:val="20"/>
          <w:szCs w:val="20"/>
        </w:rPr>
        <w:t xml:space="preserve"> zawoziło się do magla, a kiedy nastały lepsze czasy to </w:t>
      </w:r>
      <w:proofErr w:type="spellStart"/>
      <w:r w:rsidRPr="00DE2EA1">
        <w:rPr>
          <w:rFonts w:ascii="Century Gothic" w:hAnsi="Century Gothic"/>
          <w:sz w:val="20"/>
          <w:szCs w:val="20"/>
        </w:rPr>
        <w:t>niykiere</w:t>
      </w:r>
      <w:proofErr w:type="spellEnd"/>
      <w:r w:rsidRPr="00DE2EA1">
        <w:rPr>
          <w:rFonts w:ascii="Century Gothic" w:hAnsi="Century Gothic"/>
          <w:sz w:val="20"/>
          <w:szCs w:val="20"/>
        </w:rPr>
        <w:t xml:space="preserve"> gospodynie mogły </w:t>
      </w:r>
      <w:proofErr w:type="spellStart"/>
      <w:r w:rsidRPr="00DE2EA1">
        <w:rPr>
          <w:rFonts w:ascii="Century Gothic" w:hAnsi="Century Gothic"/>
          <w:sz w:val="20"/>
          <w:szCs w:val="20"/>
        </w:rPr>
        <w:t>se</w:t>
      </w:r>
      <w:proofErr w:type="spellEnd"/>
      <w:r w:rsidRPr="00DE2EA1">
        <w:rPr>
          <w:rFonts w:ascii="Century Gothic" w:hAnsi="Century Gothic"/>
          <w:sz w:val="20"/>
          <w:szCs w:val="20"/>
        </w:rPr>
        <w:t xml:space="preserve"> kupić domowe magle.  </w:t>
      </w:r>
    </w:p>
    <w:p w14:paraId="74CA20F5" w14:textId="77777777" w:rsidR="00AF10E4" w:rsidRPr="00DE2EA1" w:rsidRDefault="00AF10E4" w:rsidP="00AF10E4">
      <w:pPr>
        <w:rPr>
          <w:rFonts w:ascii="Century Gothic" w:hAnsi="Century Gothic"/>
          <w:sz w:val="20"/>
          <w:szCs w:val="20"/>
        </w:rPr>
      </w:pPr>
      <w:r w:rsidRPr="00DE2EA1">
        <w:rPr>
          <w:rFonts w:ascii="Century Gothic" w:hAnsi="Century Gothic"/>
          <w:sz w:val="20"/>
          <w:szCs w:val="20"/>
        </w:rPr>
        <w:t xml:space="preserve">Dzieci uczyły się naciągania prania, był to zabieg przygotowujący pranie do maglowania. Krochmaliły też szmatki w domowym </w:t>
      </w:r>
      <w:proofErr w:type="spellStart"/>
      <w:r w:rsidRPr="00DE2EA1">
        <w:rPr>
          <w:rFonts w:ascii="Century Gothic" w:hAnsi="Century Gothic"/>
          <w:sz w:val="20"/>
          <w:szCs w:val="20"/>
        </w:rPr>
        <w:t>krochamlu</w:t>
      </w:r>
      <w:proofErr w:type="spellEnd"/>
      <w:r w:rsidRPr="00DE2EA1">
        <w:rPr>
          <w:rFonts w:ascii="Century Gothic" w:hAnsi="Century Gothic"/>
          <w:sz w:val="20"/>
          <w:szCs w:val="20"/>
        </w:rPr>
        <w:t>, który został wykonany ze skrobi i wody.</w:t>
      </w:r>
    </w:p>
    <w:p w14:paraId="095F3D82" w14:textId="77777777" w:rsidR="00AF10E4" w:rsidRPr="00DE2EA1" w:rsidRDefault="00AF10E4" w:rsidP="00AF10E4">
      <w:pPr>
        <w:rPr>
          <w:rFonts w:ascii="Century Gothic" w:hAnsi="Century Gothic"/>
          <w:sz w:val="20"/>
          <w:szCs w:val="20"/>
        </w:rPr>
      </w:pPr>
      <w:r w:rsidRPr="00DE2EA1">
        <w:rPr>
          <w:rFonts w:ascii="Century Gothic" w:hAnsi="Century Gothic"/>
          <w:sz w:val="20"/>
          <w:szCs w:val="20"/>
        </w:rPr>
        <w:t xml:space="preserve">Teraz </w:t>
      </w:r>
      <w:proofErr w:type="spellStart"/>
      <w:r w:rsidRPr="00DE2EA1">
        <w:rPr>
          <w:rFonts w:ascii="Century Gothic" w:hAnsi="Century Gothic"/>
          <w:sz w:val="20"/>
          <w:szCs w:val="20"/>
        </w:rPr>
        <w:t>se</w:t>
      </w:r>
      <w:proofErr w:type="spellEnd"/>
      <w:r w:rsidRPr="00DE2EA1">
        <w:rPr>
          <w:rFonts w:ascii="Century Gothic" w:hAnsi="Century Gothic"/>
          <w:sz w:val="20"/>
          <w:szCs w:val="20"/>
        </w:rPr>
        <w:t xml:space="preserve"> trocha </w:t>
      </w:r>
      <w:proofErr w:type="spellStart"/>
      <w:r w:rsidRPr="00DE2EA1">
        <w:rPr>
          <w:rFonts w:ascii="Century Gothic" w:hAnsi="Century Gothic"/>
          <w:sz w:val="20"/>
          <w:szCs w:val="20"/>
        </w:rPr>
        <w:t>dychnymy</w:t>
      </w:r>
      <w:proofErr w:type="spellEnd"/>
      <w:r w:rsidRPr="00DE2EA1">
        <w:rPr>
          <w:rFonts w:ascii="Century Gothic" w:hAnsi="Century Gothic"/>
          <w:sz w:val="20"/>
          <w:szCs w:val="20"/>
        </w:rPr>
        <w:t xml:space="preserve">, a po zimowych feriach zaś </w:t>
      </w:r>
      <w:proofErr w:type="spellStart"/>
      <w:r w:rsidRPr="00DE2EA1">
        <w:rPr>
          <w:rFonts w:ascii="Century Gothic" w:hAnsi="Century Gothic"/>
          <w:sz w:val="20"/>
          <w:szCs w:val="20"/>
        </w:rPr>
        <w:t>bydymy</w:t>
      </w:r>
      <w:proofErr w:type="spellEnd"/>
      <w:r w:rsidRPr="00DE2EA1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DE2EA1">
        <w:rPr>
          <w:rFonts w:ascii="Century Gothic" w:hAnsi="Century Gothic"/>
          <w:sz w:val="20"/>
          <w:szCs w:val="20"/>
        </w:rPr>
        <w:t>ônaczyć</w:t>
      </w:r>
      <w:proofErr w:type="spellEnd"/>
      <w:r w:rsidRPr="00DE2EA1">
        <w:rPr>
          <w:rFonts w:ascii="Century Gothic" w:hAnsi="Century Gothic"/>
          <w:sz w:val="20"/>
          <w:szCs w:val="20"/>
        </w:rPr>
        <w:t xml:space="preserve"> z </w:t>
      </w:r>
      <w:proofErr w:type="spellStart"/>
      <w:r w:rsidRPr="00DE2EA1">
        <w:rPr>
          <w:rFonts w:ascii="Century Gothic" w:hAnsi="Century Gothic"/>
          <w:sz w:val="20"/>
          <w:szCs w:val="20"/>
        </w:rPr>
        <w:t>bajtlami</w:t>
      </w:r>
      <w:proofErr w:type="spellEnd"/>
      <w:r w:rsidRPr="00DE2EA1">
        <w:rPr>
          <w:rFonts w:ascii="Century Gothic" w:hAnsi="Century Gothic"/>
          <w:sz w:val="20"/>
          <w:szCs w:val="20"/>
        </w:rPr>
        <w:t>.</w:t>
      </w:r>
    </w:p>
    <w:p w14:paraId="25C76A49" w14:textId="77777777" w:rsidR="00AF10E4" w:rsidRPr="00DE2EA1" w:rsidRDefault="00AF10E4" w:rsidP="00AF10E4">
      <w:pPr>
        <w:rPr>
          <w:rFonts w:ascii="Century Gothic" w:hAnsi="Century Gothic"/>
          <w:sz w:val="20"/>
          <w:szCs w:val="20"/>
        </w:rPr>
      </w:pPr>
      <w:r w:rsidRPr="00DE2EA1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DE2EA1">
        <w:rPr>
          <w:rFonts w:ascii="Century Gothic" w:hAnsi="Century Gothic"/>
          <w:sz w:val="20"/>
          <w:szCs w:val="20"/>
        </w:rPr>
        <w:t>Trzimejcie</w:t>
      </w:r>
      <w:proofErr w:type="spellEnd"/>
      <w:r w:rsidRPr="00DE2EA1">
        <w:rPr>
          <w:rFonts w:ascii="Century Gothic" w:hAnsi="Century Gothic"/>
          <w:sz w:val="20"/>
          <w:szCs w:val="20"/>
        </w:rPr>
        <w:t xml:space="preserve"> się zdrowo Hanka i Kaśka.  </w:t>
      </w:r>
    </w:p>
    <w:sectPr w:rsidR="00AF10E4" w:rsidRPr="00DE2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62"/>
    <w:rsid w:val="00631A4D"/>
    <w:rsid w:val="006C0E62"/>
    <w:rsid w:val="006C73BD"/>
    <w:rsid w:val="008478D8"/>
    <w:rsid w:val="00AF10E4"/>
    <w:rsid w:val="00C01918"/>
    <w:rsid w:val="00CD5C8C"/>
    <w:rsid w:val="00DE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0447A"/>
  <w15:docId w15:val="{26488E68-B0A1-459D-A2DC-156C28F79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1158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Bibliotekarz</dc:creator>
  <cp:lastModifiedBy>UGB</cp:lastModifiedBy>
  <cp:revision>2</cp:revision>
  <dcterms:created xsi:type="dcterms:W3CDTF">2024-01-11T11:02:00Z</dcterms:created>
  <dcterms:modified xsi:type="dcterms:W3CDTF">2024-01-11T11:02:00Z</dcterms:modified>
</cp:coreProperties>
</file>