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15 lat kalendarzowej tradycji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Jesienna aura rokrocznie sprzyja strażakom z OSP Bojszowy Nowe, kiedy ci ruszają ulicami swojej miejscowości, by rozprowadzać strażackie kalendarze. Tak się składa, że w tym roku Druhowie roznosili je po raz piętnasty, kontynuując tym swoją małą tradycję.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Choć tutejsi ochotnicy kalendarze rozprowadzali już w czasach PRL-u, odbywało się to wówczas nieregularnie. Dopiero w 2008 roku część członków jednostki wpadła na pomysł, aby uczynić z tego cykliczną akcję i od tamtej pory nieprzerwanie ją kontynuują. Dzięki wsparciu sponsorów, od kilku lat udaje się je wydawać w nowoczesnym formacie, wielostronnie lub też z wyrywanymi kartkami i ozdobnymi zdjęciami dużego formatu.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 tym roku Druhowie ruszyli w teren w pierwszą sobotę listopada. Dzięki zaangażowaniu wielu osób, głównie młodzieży, akcję udało się przeprowadzić w jeden dzień. Pozyskane darowizny przeznaczone zostaną na środki ochrony osobistej strażaków, a także na zakup sprzętu do szkolenia Młodzieżowej Drużyny Pożarniczej. Poprzez łamy „Naszej Rodni” strażacy pragną wyrazić podziękowania wszystkim osobom, które ich wsparły, a także zachęcić do oddawania 1,5 procenta podatku na rzecz jednostki OSP. Numer KRS to 0000108482.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(zol)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6B2AB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qQtlCuJyeaMx9wsKVt82VjwuJw==">CgMxLjA4AHIhMVR6QXdzdDRuYUJmNVJzR3F1N3BSTzBOdnZFN1N4VlFa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2023-11-13T07:20:00Z</dcterms:created>
  <dc:creator>Przemek Żołneczko</dc:creator>
</cp:coreProperties>
</file>