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3FF6" w14:textId="24151AFF" w:rsidR="009A34AC" w:rsidRPr="00B86586" w:rsidRDefault="00B86586" w:rsidP="009A34AC">
      <w:pPr>
        <w:spacing w:after="0" w:line="240" w:lineRule="auto"/>
        <w:jc w:val="both"/>
        <w:rPr>
          <w:rFonts w:ascii="Century Gothic" w:hAnsi="Century Gothic" w:cs="Arial"/>
          <w:b/>
          <w:bCs/>
          <w:u w:val="single"/>
        </w:rPr>
      </w:pPr>
      <w:proofErr w:type="spellStart"/>
      <w:r w:rsidRPr="00B86586">
        <w:rPr>
          <w:rFonts w:ascii="Century Gothic" w:hAnsi="Century Gothic" w:cs="Arial"/>
          <w:b/>
          <w:bCs/>
          <w:u w:val="single"/>
        </w:rPr>
        <w:t>BojszoWY</w:t>
      </w:r>
      <w:proofErr w:type="spellEnd"/>
      <w:r w:rsidRPr="00B86586">
        <w:rPr>
          <w:rFonts w:ascii="Century Gothic" w:hAnsi="Century Gothic" w:cs="Arial"/>
          <w:b/>
          <w:bCs/>
          <w:u w:val="single"/>
        </w:rPr>
        <w:t xml:space="preserve"> z funduszami! Cz. 1</w:t>
      </w:r>
    </w:p>
    <w:p w14:paraId="5A829108" w14:textId="0D2A8E8B" w:rsidR="00B86586" w:rsidRPr="00B86586" w:rsidRDefault="00B86586" w:rsidP="009A34AC">
      <w:pPr>
        <w:spacing w:after="0" w:line="240" w:lineRule="auto"/>
        <w:jc w:val="both"/>
        <w:rPr>
          <w:rFonts w:ascii="Century Gothic" w:hAnsi="Century Gothic" w:cs="Arial"/>
        </w:rPr>
      </w:pPr>
      <w:r w:rsidRPr="00B86586">
        <w:rPr>
          <w:rFonts w:ascii="Century Gothic" w:hAnsi="Century Gothic" w:cs="Arial"/>
        </w:rPr>
        <w:t>Środki zewnętrzne uzupełniają budżet gminy. To dzięki nim możliwa jest realizacja inwestycji, modernizacji, czy zakupów. Obecna wartość prowadzonych inwestycji, a także wysokość środków które zostaną przeznaczone na kolejne zadania to blisko 23,5 mln zł.</w:t>
      </w:r>
    </w:p>
    <w:p w14:paraId="226D7724" w14:textId="77777777" w:rsidR="009A34AC" w:rsidRPr="00B86586" w:rsidRDefault="009A34AC" w:rsidP="009A34AC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A6DC048" w14:textId="77777777" w:rsidR="00C03AF0" w:rsidRPr="00B86586" w:rsidRDefault="00C03AF0" w:rsidP="009A34AC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D9122B3" w14:textId="67DE3C3C" w:rsidR="009A34AC" w:rsidRDefault="00B86586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ZADANIA ZAKOŃCZONE W OSTATNIM CZASIE</w:t>
      </w:r>
    </w:p>
    <w:p w14:paraId="4FD24897" w14:textId="77777777" w:rsidR="00B86586" w:rsidRPr="00B86586" w:rsidRDefault="00B86586" w:rsidP="00B8658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 xml:space="preserve">Budowa sieci kablowej oświetlenia ulicznego ul. Stawowej i Chłopskiej w Jedlinie oraz Domowej i Fabrycznej w Bojszowach </w:t>
      </w:r>
      <w:r w:rsidRPr="00B86586">
        <w:rPr>
          <w:rFonts w:ascii="Century Gothic" w:hAnsi="Century Gothic" w:cs="Arial"/>
          <w:sz w:val="20"/>
          <w:szCs w:val="20"/>
        </w:rPr>
        <w:t>ze środków Górnośląsko-Zagłębiowskiej Metropolii w ramach Funduszu Odporności</w:t>
      </w:r>
    </w:p>
    <w:p w14:paraId="5137B2E1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0D63C66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zadania: 126 278,00 zł</w:t>
      </w:r>
    </w:p>
    <w:p w14:paraId="15D80D05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Dofinansowanie: 126 278,00 zł (100%)</w:t>
      </w:r>
    </w:p>
    <w:p w14:paraId="1C7824E0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82B77B9" w14:textId="77777777" w:rsidR="00B86586" w:rsidRPr="00B86586" w:rsidRDefault="00B86586" w:rsidP="00B8658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Remont odcinka ul. Dąbrowskiej w Bojszowach</w:t>
      </w:r>
      <w:r w:rsidRPr="00B86586">
        <w:rPr>
          <w:rFonts w:ascii="Century Gothic" w:hAnsi="Century Gothic" w:cs="Arial"/>
          <w:sz w:val="20"/>
          <w:szCs w:val="20"/>
        </w:rPr>
        <w:t xml:space="preserve">, na który gmina uzyskała dofinansowanie ze środków Rządowego Funduszu Rozwoju Dróg </w:t>
      </w:r>
    </w:p>
    <w:p w14:paraId="469CBF96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066EACFF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zadania 626 856,00 zł</w:t>
      </w:r>
    </w:p>
    <w:p w14:paraId="5EEF5B65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Dofinansowanie: 344 770,80 zł</w:t>
      </w:r>
    </w:p>
    <w:p w14:paraId="1F922AB4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57CFC47" w14:textId="77777777" w:rsidR="00B86586" w:rsidRPr="00B86586" w:rsidRDefault="00B86586" w:rsidP="00B8658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„Młodzi na rowery - Budowa miasteczek rowerowych na terenie Gminy Bojszowy”</w:t>
      </w:r>
      <w:r w:rsidRPr="00B86586">
        <w:rPr>
          <w:rFonts w:ascii="Century Gothic" w:hAnsi="Century Gothic" w:cs="Arial"/>
          <w:sz w:val="20"/>
          <w:szCs w:val="20"/>
        </w:rPr>
        <w:t xml:space="preserve"> projekt dofinansowany ze środków Programu Operacyjnego Infrastruktura i Środowisko 2014-2020  </w:t>
      </w:r>
    </w:p>
    <w:p w14:paraId="66E7152B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A24099B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zadania: 377.891,45 zł</w:t>
      </w:r>
    </w:p>
    <w:p w14:paraId="63916A3B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Dofinansowanie: 220 928,47 zł</w:t>
      </w:r>
    </w:p>
    <w:p w14:paraId="5CA53AFD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9D4E8C8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Celem projektu było doposażenie szkoły podstawowej w Bojszowach oraz w Świerczyńcu w narzędzia edukacyjne z zakresu ruchu drogowego (miasteczka rowerowe). Budowa miasteczek rowerowych pozwoli na przygotowanie dzieci do bezpiecznego korzystania z dróg. Zwiększenie świadomości korzystania z infrastruktury drogowej wśród dzieci przyczyni się do poprawy stanu bezpieczeństwa ruchu drogowego.</w:t>
      </w:r>
    </w:p>
    <w:p w14:paraId="1781CAF4" w14:textId="77777777" w:rsidR="00B86586" w:rsidRDefault="00B86586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3DC30DB" w14:textId="26AAC3CF" w:rsidR="00B86586" w:rsidRDefault="00B86586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ZADANIA W TRAKCIE REALZACJI</w:t>
      </w:r>
    </w:p>
    <w:p w14:paraId="7EE3BD62" w14:textId="77777777" w:rsidR="00B86586" w:rsidRPr="00B86586" w:rsidRDefault="00B86586" w:rsidP="00B86586">
      <w:pPr>
        <w:pStyle w:val="NormalnyWeb"/>
        <w:numPr>
          <w:ilvl w:val="0"/>
          <w:numId w:val="9"/>
        </w:numPr>
        <w:spacing w:after="0" w:line="276" w:lineRule="auto"/>
        <w:ind w:left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 xml:space="preserve">"Wymiana starych źródeł ciepła w budynku komunalnym przy ul. Ruchu Oporu 100 w Bojszowach Nowych" </w:t>
      </w:r>
    </w:p>
    <w:p w14:paraId="01E557E9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Wartość zadania 321 632,76 zł, w tym dofinansowanie:</w:t>
      </w:r>
    </w:p>
    <w:p w14:paraId="566A2A22" w14:textId="77777777" w:rsidR="00B86586" w:rsidRPr="00B86586" w:rsidRDefault="00B86586" w:rsidP="00B8658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 xml:space="preserve">192 979,66 zł ze środków </w:t>
      </w:r>
      <w:proofErr w:type="spellStart"/>
      <w:r w:rsidRPr="00B86586">
        <w:rPr>
          <w:rFonts w:ascii="Century Gothic" w:hAnsi="Century Gothic" w:cs="Arial"/>
          <w:sz w:val="20"/>
          <w:szCs w:val="20"/>
        </w:rPr>
        <w:t>WFOŚiGW</w:t>
      </w:r>
      <w:proofErr w:type="spellEnd"/>
      <w:r w:rsidRPr="00B86586">
        <w:rPr>
          <w:rFonts w:ascii="Century Gothic" w:hAnsi="Century Gothic" w:cs="Arial"/>
          <w:sz w:val="20"/>
          <w:szCs w:val="20"/>
        </w:rPr>
        <w:t xml:space="preserve"> w Katowicach w ramach Programu „Poprawa Jakości Powietrza w województwie śląskim – odnawialne źródła energii w obiektach użyteczności publicznej”</w:t>
      </w:r>
    </w:p>
    <w:p w14:paraId="41DF45CD" w14:textId="77777777" w:rsidR="00B86586" w:rsidRPr="00B86586" w:rsidRDefault="00B86586" w:rsidP="00B86586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128 653,10 zł ze środków Urzędu Marszałkowskiego w Katowicach w ramach Programu Inicjatywa Antysmogowa</w:t>
      </w:r>
    </w:p>
    <w:p w14:paraId="2D85A616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B4160F2" w14:textId="77777777" w:rsidR="00B86586" w:rsidRPr="00B86586" w:rsidRDefault="00B86586" w:rsidP="00B8658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 xml:space="preserve">Dofinansowanie z Ministerstwa Sprawiedliwości w ramach środków z Funduszu Sprawiedliwości, Priorytet 1 – Ochotnicze Straże Pożarne </w:t>
      </w:r>
    </w:p>
    <w:p w14:paraId="163124A5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765783D0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 xml:space="preserve">Dofinansowane obejmuje </w:t>
      </w:r>
      <w:r w:rsidRPr="00B86586">
        <w:rPr>
          <w:rFonts w:ascii="Century Gothic" w:hAnsi="Century Gothic" w:cs="Arial"/>
          <w:b/>
          <w:bCs/>
          <w:sz w:val="20"/>
          <w:szCs w:val="20"/>
        </w:rPr>
        <w:t>zakup samochodu i wyposażenia dla jednostek OSP</w:t>
      </w:r>
      <w:r w:rsidRPr="00B86586">
        <w:rPr>
          <w:rFonts w:ascii="Century Gothic" w:hAnsi="Century Gothic" w:cs="Arial"/>
          <w:sz w:val="20"/>
          <w:szCs w:val="20"/>
        </w:rPr>
        <w:t xml:space="preserve"> (m.in. zakup ubrań specjalnych i koszarowych, parawanu strażackiego, przyczepki motopompy, agregatu prądotwórczego).</w:t>
      </w:r>
    </w:p>
    <w:p w14:paraId="1668B368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9B76589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lastRenderedPageBreak/>
        <w:t>Wartość zadania 552 905,00 zł, w tym dofinansowanie:</w:t>
      </w:r>
    </w:p>
    <w:p w14:paraId="1BBF20EC" w14:textId="77777777" w:rsidR="00B86586" w:rsidRPr="00B86586" w:rsidRDefault="00B86586" w:rsidP="00B8658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351 340,31 zł z Ministerstwa Sprawiedliwości</w:t>
      </w:r>
    </w:p>
    <w:p w14:paraId="0E5EC3A5" w14:textId="77777777" w:rsidR="00B86586" w:rsidRPr="00B86586" w:rsidRDefault="00B86586" w:rsidP="00B86586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40 000,00 zł z Fundacji KGHM Polska Miedź</w:t>
      </w:r>
    </w:p>
    <w:p w14:paraId="64845679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14:paraId="43F64F60" w14:textId="77777777" w:rsidR="00B86586" w:rsidRPr="00B86586" w:rsidRDefault="00B86586" w:rsidP="00B8658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„Przebudowa budynku komunalnego w Bojszowach Nowych w celu utworzenia Centrum Usług Społecznych”</w:t>
      </w:r>
    </w:p>
    <w:p w14:paraId="5B4FF389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53EAA8F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Inwestycja realizowana jest ze środków Rządowego Funduszu Polski Ład w ramach Programu Inwestycji Strategicznych.</w:t>
      </w:r>
    </w:p>
    <w:p w14:paraId="6C2B7985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5AE1D2E2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Wg złożonego wniosku:</w:t>
      </w:r>
    </w:p>
    <w:p w14:paraId="246413C7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Przewidywana wartość inwestycji - 6.000.000,00 zł</w:t>
      </w:r>
    </w:p>
    <w:p w14:paraId="2E576D72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Kwota dofinansowania - 5.100.000,00 zł</w:t>
      </w:r>
    </w:p>
    <w:p w14:paraId="6B0E7212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Wkład własny - 900.000,00 zł</w:t>
      </w:r>
    </w:p>
    <w:p w14:paraId="243B1D91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Wg umowy z wykonawcą:</w:t>
      </w:r>
    </w:p>
    <w:p w14:paraId="0AEA156D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Przewidywana wartość inwestycji - 5.804.529,94 zł</w:t>
      </w:r>
    </w:p>
    <w:p w14:paraId="5144B097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Kwota dofinansowania - 4.933.850,45 zł</w:t>
      </w:r>
    </w:p>
    <w:p w14:paraId="53378152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Wkład własny - 870.679,49 zł</w:t>
      </w:r>
    </w:p>
    <w:p w14:paraId="13691948" w14:textId="77777777" w:rsid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26A8C090" w14:textId="5218A93B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Przebudowa budynku pozwoli na spełnienie nowych funkcji dostosowanych do potrzeb Centrum Usług Społecznych. Budynek zostanie pozbawiony barier funkcjonalnych i architektonicznych (dostępność). Zakres rzeczowy obejmuje roboty budo</w:t>
      </w:r>
      <w:r w:rsidR="00486E02" w:rsidRPr="00486E02">
        <w:rPr>
          <w:rFonts w:ascii="Century Gothic" w:hAnsi="Century Gothic" w:cs="Arial"/>
          <w:sz w:val="20"/>
          <w:szCs w:val="20"/>
        </w:rPr>
        <w:t>wl</w:t>
      </w:r>
      <w:r w:rsidRPr="00486E02">
        <w:rPr>
          <w:rFonts w:ascii="Century Gothic" w:hAnsi="Century Gothic" w:cs="Arial"/>
          <w:sz w:val="20"/>
          <w:szCs w:val="20"/>
        </w:rPr>
        <w:t>ane, i</w:t>
      </w:r>
      <w:r w:rsidR="00486E02" w:rsidRPr="00486E02">
        <w:rPr>
          <w:rFonts w:ascii="Century Gothic" w:hAnsi="Century Gothic" w:cs="Arial"/>
          <w:sz w:val="20"/>
          <w:szCs w:val="20"/>
        </w:rPr>
        <w:t>n</w:t>
      </w:r>
      <w:r w:rsidRPr="00486E02">
        <w:rPr>
          <w:rFonts w:ascii="Century Gothic" w:hAnsi="Century Gothic" w:cs="Arial"/>
          <w:sz w:val="20"/>
          <w:szCs w:val="20"/>
        </w:rPr>
        <w:t>stalacje, zakup wyposażenia w tym windy i zagospodarowanie terenu. Gmina otrzymała dofin</w:t>
      </w:r>
      <w:r w:rsidR="00486E02" w:rsidRPr="00486E02">
        <w:rPr>
          <w:rFonts w:ascii="Century Gothic" w:hAnsi="Century Gothic" w:cs="Arial"/>
          <w:sz w:val="20"/>
          <w:szCs w:val="20"/>
        </w:rPr>
        <w:t>a</w:t>
      </w:r>
      <w:r w:rsidRPr="00486E02">
        <w:rPr>
          <w:rFonts w:ascii="Century Gothic" w:hAnsi="Century Gothic" w:cs="Arial"/>
          <w:sz w:val="20"/>
          <w:szCs w:val="20"/>
        </w:rPr>
        <w:t>sowanie do projektu komplementarnego z EFS na realizację w tym obiekcie usług społecznych dla seniorów i osób niepełnosp</w:t>
      </w:r>
      <w:r w:rsidR="00486E02" w:rsidRPr="00486E02">
        <w:rPr>
          <w:rFonts w:ascii="Century Gothic" w:hAnsi="Century Gothic" w:cs="Arial"/>
          <w:sz w:val="20"/>
          <w:szCs w:val="20"/>
        </w:rPr>
        <w:t>r</w:t>
      </w:r>
      <w:r w:rsidRPr="00486E02">
        <w:rPr>
          <w:rFonts w:ascii="Century Gothic" w:hAnsi="Century Gothic" w:cs="Arial"/>
          <w:sz w:val="20"/>
          <w:szCs w:val="20"/>
        </w:rPr>
        <w:t>a</w:t>
      </w:r>
      <w:r w:rsidR="00486E02" w:rsidRPr="00486E02">
        <w:rPr>
          <w:rFonts w:ascii="Century Gothic" w:hAnsi="Century Gothic" w:cs="Arial"/>
          <w:sz w:val="20"/>
          <w:szCs w:val="20"/>
        </w:rPr>
        <w:t>w</w:t>
      </w:r>
      <w:r w:rsidRPr="00486E02">
        <w:rPr>
          <w:rFonts w:ascii="Century Gothic" w:hAnsi="Century Gothic" w:cs="Arial"/>
          <w:sz w:val="20"/>
          <w:szCs w:val="20"/>
        </w:rPr>
        <w:t xml:space="preserve">nych.   </w:t>
      </w:r>
    </w:p>
    <w:p w14:paraId="41FBA79D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6E59FE4F" w14:textId="77777777" w:rsidR="00B86586" w:rsidRPr="00B86586" w:rsidRDefault="00B86586" w:rsidP="00B8658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ind w:left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6586">
        <w:rPr>
          <w:rFonts w:ascii="Century Gothic" w:hAnsi="Century Gothic" w:cs="Arial"/>
          <w:b/>
          <w:bCs/>
          <w:sz w:val="20"/>
          <w:szCs w:val="20"/>
        </w:rPr>
        <w:t>„Budowa budynku Ochotniczej Straży Pożarnej przy ul. Klubowej 5A w Świerczyńcu wraz z zagospodarowaniem terenu”</w:t>
      </w:r>
    </w:p>
    <w:p w14:paraId="0D7E1975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39A3619D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B86586">
        <w:rPr>
          <w:rFonts w:ascii="Century Gothic" w:hAnsi="Century Gothic" w:cs="Arial"/>
          <w:sz w:val="20"/>
          <w:szCs w:val="20"/>
        </w:rPr>
        <w:t>Inwestycja realizowana jest ze środków Rządowego Funduszu Polski Ład w ramach Programu Inwestycji Strategicznych.</w:t>
      </w:r>
    </w:p>
    <w:p w14:paraId="48992C88" w14:textId="77777777" w:rsidR="00B86586" w:rsidRPr="00B86586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FF0000"/>
          <w:sz w:val="20"/>
          <w:szCs w:val="20"/>
        </w:rPr>
      </w:pPr>
    </w:p>
    <w:p w14:paraId="374E46AE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Wg złożonego wniosku:</w:t>
      </w:r>
    </w:p>
    <w:p w14:paraId="50FA62EB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Przewidywana wartość Inwestycji: 3.600.000,00 zł</w:t>
      </w:r>
    </w:p>
    <w:p w14:paraId="30B1A5D1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Deklarowana kwota udziału własnego: 540.000,00 zł</w:t>
      </w:r>
    </w:p>
    <w:p w14:paraId="2A33119A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Kwota wnioskowanych środków: 3.060.000,00 zł</w:t>
      </w:r>
    </w:p>
    <w:p w14:paraId="04371026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Wg umowy z wykonawcą:</w:t>
      </w:r>
    </w:p>
    <w:p w14:paraId="4F73350E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Przewidywana wartość Inwestycji: 3.283 330,95 zł</w:t>
      </w:r>
    </w:p>
    <w:p w14:paraId="11C73D38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Deklarowana kwota udziału własnego: 492.499,64 zł</w:t>
      </w:r>
    </w:p>
    <w:p w14:paraId="23844CBC" w14:textId="77777777" w:rsidR="00B86586" w:rsidRPr="00486E02" w:rsidRDefault="00B86586" w:rsidP="00B86586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>Kwota wnioskowanych środków: 2.790,831,31 zł</w:t>
      </w:r>
    </w:p>
    <w:p w14:paraId="6493384D" w14:textId="77777777" w:rsidR="00B86586" w:rsidRDefault="00B86586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89D5A03" w14:textId="7A356B98" w:rsidR="00B86586" w:rsidRPr="00486E02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486E02">
        <w:rPr>
          <w:rFonts w:ascii="Century Gothic" w:hAnsi="Century Gothic" w:cs="Arial"/>
          <w:sz w:val="20"/>
          <w:szCs w:val="20"/>
        </w:rPr>
        <w:t xml:space="preserve">Przedmiotem inwestycji będzie rozbiórka istniejących budynków: gospodarczego i starej strażnicy OSP, a następnie budowa nowoczesnej strażnicy OSP wraz z instalacjami wewnętrznymi, </w:t>
      </w:r>
      <w:proofErr w:type="spellStart"/>
      <w:r w:rsidRPr="00486E02">
        <w:rPr>
          <w:rFonts w:ascii="Century Gothic" w:hAnsi="Century Gothic" w:cs="Arial"/>
          <w:sz w:val="20"/>
          <w:szCs w:val="20"/>
        </w:rPr>
        <w:t>zwenetrznym</w:t>
      </w:r>
      <w:proofErr w:type="spellEnd"/>
      <w:r w:rsidRPr="00486E02">
        <w:rPr>
          <w:rFonts w:ascii="Century Gothic" w:hAnsi="Century Gothic" w:cs="Arial"/>
          <w:sz w:val="20"/>
          <w:szCs w:val="20"/>
        </w:rPr>
        <w:t xml:space="preserve"> zbiornikiem gazu oraz podziemnym zbiornikiem na wody deszczowe i zagospodarowanie terenu.</w:t>
      </w:r>
    </w:p>
    <w:p w14:paraId="7EC4787E" w14:textId="77777777" w:rsidR="00486E02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F027378" w14:textId="3F2898B4" w:rsidR="00486E02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O tym, które drogi zostaną zmodernizowane dzięki pozyskanym środkom, a także jakie nowe wnioski zostały złożone w kolejnym numerze „Naszej Rodni”. </w:t>
      </w:r>
    </w:p>
    <w:p w14:paraId="4F26B0A2" w14:textId="77777777" w:rsidR="00486E02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229ABA8" w14:textId="77777777" w:rsidR="00486E02" w:rsidRPr="00B86586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6F9DEFF" w14:textId="77777777" w:rsidR="00486E02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D366C56" w14:textId="77777777" w:rsidR="00486E02" w:rsidRDefault="00486E02" w:rsidP="009A34AC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sectPr w:rsidR="00486E02" w:rsidSect="00075CD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895"/>
    <w:multiLevelType w:val="hybridMultilevel"/>
    <w:tmpl w:val="949006FE"/>
    <w:lvl w:ilvl="0" w:tplc="D8EA1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737"/>
    <w:multiLevelType w:val="hybridMultilevel"/>
    <w:tmpl w:val="93A6C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738B"/>
    <w:multiLevelType w:val="hybridMultilevel"/>
    <w:tmpl w:val="09EE3940"/>
    <w:lvl w:ilvl="0" w:tplc="D8EA1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D45B3"/>
    <w:multiLevelType w:val="hybridMultilevel"/>
    <w:tmpl w:val="AD88E2D0"/>
    <w:lvl w:ilvl="0" w:tplc="D8EA1B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C8F"/>
    <w:multiLevelType w:val="hybridMultilevel"/>
    <w:tmpl w:val="331C22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3C8B"/>
    <w:multiLevelType w:val="hybridMultilevel"/>
    <w:tmpl w:val="74289B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97146E"/>
    <w:multiLevelType w:val="hybridMultilevel"/>
    <w:tmpl w:val="4E16F2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755165"/>
    <w:multiLevelType w:val="hybridMultilevel"/>
    <w:tmpl w:val="DDE66D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3860"/>
    <w:multiLevelType w:val="hybridMultilevel"/>
    <w:tmpl w:val="E012A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64BF4"/>
    <w:multiLevelType w:val="hybridMultilevel"/>
    <w:tmpl w:val="2BA60A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F6D0E"/>
    <w:multiLevelType w:val="hybridMultilevel"/>
    <w:tmpl w:val="0F5CB0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53DF9"/>
    <w:multiLevelType w:val="hybridMultilevel"/>
    <w:tmpl w:val="966E8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D31DF"/>
    <w:multiLevelType w:val="hybridMultilevel"/>
    <w:tmpl w:val="6DBE9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5AEB"/>
    <w:multiLevelType w:val="hybridMultilevel"/>
    <w:tmpl w:val="4B3A7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7889"/>
    <w:multiLevelType w:val="hybridMultilevel"/>
    <w:tmpl w:val="9798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2083C"/>
    <w:multiLevelType w:val="hybridMultilevel"/>
    <w:tmpl w:val="23560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62B2A"/>
    <w:multiLevelType w:val="hybridMultilevel"/>
    <w:tmpl w:val="5026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E599A"/>
    <w:multiLevelType w:val="hybridMultilevel"/>
    <w:tmpl w:val="FFBC7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6533">
    <w:abstractNumId w:val="2"/>
  </w:num>
  <w:num w:numId="2" w16cid:durableId="423844953">
    <w:abstractNumId w:val="16"/>
  </w:num>
  <w:num w:numId="3" w16cid:durableId="1942488244">
    <w:abstractNumId w:val="8"/>
  </w:num>
  <w:num w:numId="4" w16cid:durableId="1379745698">
    <w:abstractNumId w:val="10"/>
  </w:num>
  <w:num w:numId="5" w16cid:durableId="1239830695">
    <w:abstractNumId w:val="7"/>
  </w:num>
  <w:num w:numId="6" w16cid:durableId="1156217102">
    <w:abstractNumId w:val="13"/>
  </w:num>
  <w:num w:numId="7" w16cid:durableId="423645047">
    <w:abstractNumId w:val="4"/>
  </w:num>
  <w:num w:numId="8" w16cid:durableId="1504927714">
    <w:abstractNumId w:val="9"/>
  </w:num>
  <w:num w:numId="9" w16cid:durableId="2141801584">
    <w:abstractNumId w:val="15"/>
  </w:num>
  <w:num w:numId="10" w16cid:durableId="1144665278">
    <w:abstractNumId w:val="1"/>
  </w:num>
  <w:num w:numId="11" w16cid:durableId="393965604">
    <w:abstractNumId w:val="14"/>
  </w:num>
  <w:num w:numId="12" w16cid:durableId="766729508">
    <w:abstractNumId w:val="3"/>
  </w:num>
  <w:num w:numId="13" w16cid:durableId="1806000473">
    <w:abstractNumId w:val="12"/>
  </w:num>
  <w:num w:numId="14" w16cid:durableId="1899172775">
    <w:abstractNumId w:val="0"/>
  </w:num>
  <w:num w:numId="15" w16cid:durableId="48724621">
    <w:abstractNumId w:val="11"/>
  </w:num>
  <w:num w:numId="16" w16cid:durableId="159276124">
    <w:abstractNumId w:val="5"/>
  </w:num>
  <w:num w:numId="17" w16cid:durableId="887641161">
    <w:abstractNumId w:val="6"/>
  </w:num>
  <w:num w:numId="18" w16cid:durableId="12366242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8AA"/>
    <w:rsid w:val="00042C63"/>
    <w:rsid w:val="00075CD9"/>
    <w:rsid w:val="000B6FA9"/>
    <w:rsid w:val="000C36B4"/>
    <w:rsid w:val="000C5238"/>
    <w:rsid w:val="001848B8"/>
    <w:rsid w:val="001858AA"/>
    <w:rsid w:val="00186C54"/>
    <w:rsid w:val="001A52B6"/>
    <w:rsid w:val="001E15AA"/>
    <w:rsid w:val="00265778"/>
    <w:rsid w:val="00336BAC"/>
    <w:rsid w:val="00397205"/>
    <w:rsid w:val="0040099E"/>
    <w:rsid w:val="0044464A"/>
    <w:rsid w:val="00486E02"/>
    <w:rsid w:val="00494940"/>
    <w:rsid w:val="00496E43"/>
    <w:rsid w:val="00633BDA"/>
    <w:rsid w:val="00672F74"/>
    <w:rsid w:val="006B2F74"/>
    <w:rsid w:val="007337A3"/>
    <w:rsid w:val="007C5FC2"/>
    <w:rsid w:val="008521D5"/>
    <w:rsid w:val="00873B92"/>
    <w:rsid w:val="00883D43"/>
    <w:rsid w:val="008F1A2C"/>
    <w:rsid w:val="009A34AC"/>
    <w:rsid w:val="009E179C"/>
    <w:rsid w:val="009E7313"/>
    <w:rsid w:val="00A40E6C"/>
    <w:rsid w:val="00A6158A"/>
    <w:rsid w:val="00AB4804"/>
    <w:rsid w:val="00AC41CC"/>
    <w:rsid w:val="00AD6F3B"/>
    <w:rsid w:val="00AE2D00"/>
    <w:rsid w:val="00AE76C5"/>
    <w:rsid w:val="00B00F4A"/>
    <w:rsid w:val="00B21B96"/>
    <w:rsid w:val="00B31FAB"/>
    <w:rsid w:val="00B86586"/>
    <w:rsid w:val="00B962A5"/>
    <w:rsid w:val="00BF7278"/>
    <w:rsid w:val="00C03AF0"/>
    <w:rsid w:val="00C212F6"/>
    <w:rsid w:val="00C510B4"/>
    <w:rsid w:val="00C61E88"/>
    <w:rsid w:val="00CC3028"/>
    <w:rsid w:val="00D27B60"/>
    <w:rsid w:val="00D63EE7"/>
    <w:rsid w:val="00D76059"/>
    <w:rsid w:val="00D815F1"/>
    <w:rsid w:val="00DA6B16"/>
    <w:rsid w:val="00DB0B2D"/>
    <w:rsid w:val="00DD3F1C"/>
    <w:rsid w:val="00E43AC8"/>
    <w:rsid w:val="00E513DA"/>
    <w:rsid w:val="00E758FB"/>
    <w:rsid w:val="00E7787F"/>
    <w:rsid w:val="00E91782"/>
    <w:rsid w:val="00EB1700"/>
    <w:rsid w:val="00F54EC1"/>
    <w:rsid w:val="00F74E17"/>
    <w:rsid w:val="00F8231B"/>
    <w:rsid w:val="00F92A0F"/>
    <w:rsid w:val="00F932FB"/>
    <w:rsid w:val="00FA7B3F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6AED"/>
  <w15:chartTrackingRefBased/>
  <w15:docId w15:val="{FA64281C-0B9C-410B-9363-F9C4FB8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4A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świetlenie,TABELA,CW_Lista"/>
    <w:basedOn w:val="Normalny"/>
    <w:link w:val="AkapitzlistZnak"/>
    <w:uiPriority w:val="34"/>
    <w:qFormat/>
    <w:rsid w:val="009A3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świetlenie Znak,TABELA Znak,CW_Lista Znak"/>
    <w:link w:val="Akapitzlist"/>
    <w:uiPriority w:val="34"/>
    <w:locked/>
    <w:rsid w:val="009A34AC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9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Pędziwiatr</dc:creator>
  <cp:keywords/>
  <dc:description/>
  <cp:lastModifiedBy>UGB</cp:lastModifiedBy>
  <cp:revision>2</cp:revision>
  <cp:lastPrinted>2023-11-15T13:19:00Z</cp:lastPrinted>
  <dcterms:created xsi:type="dcterms:W3CDTF">2024-01-25T11:12:00Z</dcterms:created>
  <dcterms:modified xsi:type="dcterms:W3CDTF">2024-01-25T11:12:00Z</dcterms:modified>
</cp:coreProperties>
</file>