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105 lat niepodległości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Wieczornica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… pierwsza, ale z pewnością nie ostatnia. To wyjątkowe wydarzenie odbyło się w przeddzień 11 listopada, czyli rocznicy odzyskania przez Polskę niepodległości. 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Całość rozpoczęło uroczyste podniesienie flagi narodowej na maszt przy Ochotniczej Straży Pożarnej w Międzyrzeczu i odśpiewaniu „Mazurka Dąbrowskiego”. Poczet flagowy tworzyli: Mateusz Grabowski, Hubert Gwóźdź i Marek Ulczok. Wyjątkowy charakter uroczystości nadali Bieruńscy Werbliści, którzy prócz rozpoczęcia, „z przytupem” wykonali utwory „Serce w plecaku” i „Przybyli Ułani”. Później obecni przenieśli się na Dziennego Domu Senior+, gdzie w towarzystwie Zespołu Folklorystycznego „Bojszowianie” – inicjatorów tego przedsięwzięcia, dzieci z Placówki Wsparcia Dziennego w Międzyrzeczu (przygotowanych przez Danutę Kwiecień) oraz Seniorów, wysłuchali wspaniałych patriotycznych wierszy oraz po prostu wspólnie pośpiewali (dzięki specjalnie przygotowanym na ten cel śpiewnikom). To spotkanie zdecydowanie łączyło pokolenia. Wiersze w wykonaniu najmłodszych były wyjątkowo wzruszające i poruszające. Z kolei utwory „Wojenko, wojenko” czy „Jak długo na Wawelu” wprawiały w nostalgiczny nastrój. Swój udział w „Wieczornicy” mieli również Seniorzy – Marta Radwańska przeplatała występy dzieci i Zespołu ….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Dzięki zaangażowaniu KGW „Bojszowskie Babówki” przygotowany został patriotyczny,  przepyszny słodki poczęstunek. Absolutnie każdemu, kto przyczynił się do organizacji „Wieczornicy” należą się ogromne podziękowania i brawa! To było cudowne przeżycie, doskonale wprowadzające do obchodów 105 lat życia w wolnym, suwerennym państwie. Z tego też powodu takie spotkania będą powtarzane. W obliczu toczących się na świecie wojen i konfliktów zbrojnych należy dbać i szanować trud przeszłych pokoleń włożony w walkę o niepodległość - i to nie tylko od święta.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Więcej zdjęć oraz filmiki z tego wydarzenia dostępne na profilu Facebook Gminy Bojszowy i Centrum Usług Społecznych.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mHxQ5cupt+F4k/j4ciGVvGW0qw==">CgMxLjA4AHIhMWg3WkdwbXJiRkN2SU1OYzlDWDNId0puRWtQMm9lZThv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2023-11-13T09:33:00Z</dcterms:created>
  <dc:creator>UGB</dc:creator>
</cp:coreProperties>
</file>