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B1D" w:rsidRDefault="00DF6B1D" w:rsidP="00DF6B1D">
      <w:pPr>
        <w:pStyle w:val="NormalnyWeb"/>
        <w:rPr>
          <w:rStyle w:val="bardzowazneinofmracje"/>
          <w:rFonts w:ascii="Century Gothic" w:hAnsi="Century Gothic"/>
          <w:sz w:val="20"/>
          <w:szCs w:val="20"/>
        </w:rPr>
      </w:pPr>
      <w:r>
        <w:rPr>
          <w:rStyle w:val="bardzowazneinofmracje"/>
          <w:rFonts w:ascii="Century Gothic" w:hAnsi="Century Gothic"/>
          <w:sz w:val="20"/>
          <w:szCs w:val="20"/>
        </w:rPr>
        <w:t>Szansa na fundusze – chcesz? Przyjdź i zapytaj!</w:t>
      </w:r>
    </w:p>
    <w:p w:rsidR="00DF6B1D" w:rsidRPr="00DF6B1D" w:rsidRDefault="00DF6B1D" w:rsidP="00DF6B1D">
      <w:pPr>
        <w:pStyle w:val="NormalnyWeb"/>
        <w:rPr>
          <w:rFonts w:ascii="Century Gothic" w:hAnsi="Century Gothic"/>
          <w:sz w:val="20"/>
          <w:szCs w:val="20"/>
        </w:rPr>
      </w:pPr>
      <w:r w:rsidRPr="00DF6B1D">
        <w:rPr>
          <w:rStyle w:val="bardzowazneinofmracje"/>
          <w:rFonts w:ascii="Century Gothic" w:hAnsi="Century Gothic"/>
          <w:sz w:val="20"/>
          <w:szCs w:val="20"/>
        </w:rPr>
        <w:t xml:space="preserve">Urząd Gminy Bojszowy oraz Główny Punkt Informacyjny Funduszy Europejskich w Katowicach zapraszają </w:t>
      </w:r>
      <w:r w:rsidRPr="00DF6B1D">
        <w:rPr>
          <w:rStyle w:val="bardzowazneinofmracje"/>
          <w:rFonts w:ascii="Century Gothic" w:hAnsi="Century Gothic" w:cs="Arial"/>
          <w:sz w:val="20"/>
          <w:szCs w:val="20"/>
        </w:rPr>
        <w:t>na bezpłatne, indywidualne konsultacje dla mieszkańców, przedsiębiorców, organizacji pozarządowych oraz wszystkich zainteresowanych tematem pozyskania dotacji ze środków Unii Europejskiej.</w:t>
      </w:r>
    </w:p>
    <w:p w:rsidR="00DF6B1D" w:rsidRPr="00DF6B1D" w:rsidRDefault="00DF6B1D" w:rsidP="00DF6B1D">
      <w:pPr>
        <w:pStyle w:val="NormalnyWeb"/>
        <w:rPr>
          <w:rFonts w:ascii="Century Gothic" w:hAnsi="Century Gothic"/>
          <w:sz w:val="20"/>
          <w:szCs w:val="20"/>
        </w:rPr>
      </w:pPr>
      <w:r w:rsidRPr="00DF6B1D">
        <w:rPr>
          <w:rStyle w:val="bardzowazneinofmracje"/>
          <w:rFonts w:ascii="Century Gothic" w:hAnsi="Century Gothic"/>
          <w:sz w:val="20"/>
          <w:szCs w:val="20"/>
        </w:rPr>
        <w:t xml:space="preserve">Konsultacje odbędą się 6 lipca 2023 r. w godz. 9.00-13.00 </w:t>
      </w:r>
      <w:r w:rsidRPr="00DF6B1D">
        <w:rPr>
          <w:rStyle w:val="bardzowazneinofmracje"/>
          <w:rFonts w:ascii="Century Gothic" w:hAnsi="Century Gothic" w:cs="Arial"/>
          <w:sz w:val="20"/>
          <w:szCs w:val="20"/>
        </w:rPr>
        <w:t xml:space="preserve">w siedzibie Urzędu Gminy w Bojszowach, przy ul. Gaikowej 35. </w:t>
      </w:r>
      <w:r w:rsidRPr="00DF6B1D">
        <w:rPr>
          <w:rFonts w:ascii="Century Gothic" w:hAnsi="Century Gothic" w:cs="Arial"/>
          <w:sz w:val="20"/>
          <w:szCs w:val="20"/>
        </w:rPr>
        <w:br/>
      </w:r>
    </w:p>
    <w:p w:rsidR="00DF6B1D" w:rsidRPr="00DF6B1D" w:rsidRDefault="00DF6B1D" w:rsidP="00DF6B1D">
      <w:pPr>
        <w:pStyle w:val="NormalnyWeb"/>
        <w:rPr>
          <w:rFonts w:ascii="Century Gothic" w:hAnsi="Century Gothic"/>
          <w:sz w:val="20"/>
          <w:szCs w:val="20"/>
        </w:rPr>
      </w:pPr>
      <w:r w:rsidRPr="00DF6B1D">
        <w:rPr>
          <w:rStyle w:val="bardzowazneinofmracje"/>
          <w:rFonts w:ascii="Century Gothic" w:hAnsi="Century Gothic" w:cs="Arial"/>
          <w:sz w:val="20"/>
          <w:szCs w:val="20"/>
        </w:rPr>
        <w:t>Informacji będą udzielać pracownicy Głównego Punktu Informacyjnego Funduszy Europejskich w Katowicach.</w:t>
      </w:r>
      <w:r w:rsidRPr="00DF6B1D">
        <w:rPr>
          <w:rFonts w:ascii="Century Gothic" w:hAnsi="Century Gothic" w:cs="Arial"/>
          <w:sz w:val="20"/>
          <w:szCs w:val="20"/>
        </w:rPr>
        <w:br/>
      </w:r>
    </w:p>
    <w:p w:rsidR="00DF6B1D" w:rsidRPr="00DF6B1D" w:rsidRDefault="00DF6B1D" w:rsidP="00DF6B1D">
      <w:pPr>
        <w:pStyle w:val="NormalnyWeb"/>
        <w:rPr>
          <w:rFonts w:ascii="Century Gothic" w:hAnsi="Century Gothic"/>
          <w:sz w:val="20"/>
          <w:szCs w:val="20"/>
        </w:rPr>
      </w:pPr>
      <w:r w:rsidRPr="00DF6B1D">
        <w:rPr>
          <w:rStyle w:val="bardzowazneinofmracje"/>
          <w:rFonts w:ascii="Century Gothic" w:hAnsi="Century Gothic"/>
          <w:sz w:val="20"/>
          <w:szCs w:val="20"/>
        </w:rPr>
        <w:t>Serdecznie zapraszamy!</w:t>
      </w:r>
    </w:p>
    <w:p w:rsidR="004348C3" w:rsidRDefault="00000000"/>
    <w:sectPr w:rsidR="0043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1D"/>
    <w:rsid w:val="0075418D"/>
    <w:rsid w:val="008A11C8"/>
    <w:rsid w:val="00AA3ADA"/>
    <w:rsid w:val="00DF6B1D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874"/>
  <w15:chartTrackingRefBased/>
  <w15:docId w15:val="{4F0918AB-65BC-4C4B-AD63-E894FBB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B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customStyle="1" w:styleId="bardzowazneinofmracje">
    <w:name w:val="bardzo_wazne_inofmracje"/>
    <w:basedOn w:val="Domylnaczcionkaakapitu"/>
    <w:rsid w:val="00DF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2023-06-14T07:02:00Z</dcterms:created>
  <dcterms:modified xsi:type="dcterms:W3CDTF">2023-06-14T07:04:00Z</dcterms:modified>
</cp:coreProperties>
</file>