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6ABD" w14:textId="46607380" w:rsidR="004348C3" w:rsidRDefault="00F830DB">
      <w:r>
        <w:t>Wieści z sesji</w:t>
      </w:r>
    </w:p>
    <w:p w14:paraId="7D3BCD63" w14:textId="2E72E24C" w:rsidR="00F830DB" w:rsidRDefault="00F830DB">
      <w:r>
        <w:t xml:space="preserve">Radni spotkali się na trzech sesjach – 19 i 29 grudnia oraz 12 stycznia. Co zostało uchwalone? </w:t>
      </w:r>
    </w:p>
    <w:p w14:paraId="0860598D" w14:textId="53656D4B" w:rsidR="00F830DB" w:rsidRDefault="00F830DB" w:rsidP="00F830DB">
      <w:pPr>
        <w:pStyle w:val="Akapitzlist"/>
        <w:numPr>
          <w:ilvl w:val="0"/>
          <w:numId w:val="1"/>
        </w:numPr>
      </w:pPr>
      <w:r>
        <w:t>Uchwała Nr LIV/351/2022 Rady Gminy Bojszowy z dnia 19 grudnia 2022 r. w sprawie rozpatrzenia skargi na działalność Wójta Gminy Bojszowy</w:t>
      </w:r>
    </w:p>
    <w:p w14:paraId="751EBB19" w14:textId="31899A7A" w:rsidR="00F830DB" w:rsidRDefault="00F830DB" w:rsidP="00F830DB">
      <w:pPr>
        <w:pStyle w:val="Akapitzlist"/>
        <w:numPr>
          <w:ilvl w:val="0"/>
          <w:numId w:val="1"/>
        </w:numPr>
      </w:pPr>
      <w:r>
        <w:t>Uchwała Nr LIV/352/2022 Rady Gminy Bojszowy z dnia 19 grudnia 2022 r. w sprawie zmiany Uchwały nr XXI/137/2020 Rady Gminy Bojszowy z dnia 30 kwietnia 2020 roku w sprawie przyjęcia regulaminu wynagradzania nauczycieli zatrudnionych w placówkach oświatowych prowadzonych przez Gminę Bojszowy</w:t>
      </w:r>
    </w:p>
    <w:p w14:paraId="06F816A3" w14:textId="3D5F993E" w:rsidR="00F830DB" w:rsidRDefault="00F830DB" w:rsidP="00F830DB">
      <w:pPr>
        <w:pStyle w:val="Akapitzlist"/>
        <w:numPr>
          <w:ilvl w:val="0"/>
          <w:numId w:val="1"/>
        </w:numPr>
      </w:pPr>
      <w:r>
        <w:t>Uchwała Nr LIV/353/2022 Rady Gminy Bojszowy z dnia 19 grudnia 2022 r. w sprawie dokonania wyboru metody ustalenia opłaty za gospodarowanie odpadami komunalnymi oraz ustalenia stawki tej opłaty</w:t>
      </w:r>
    </w:p>
    <w:p w14:paraId="1786B0E6" w14:textId="597F60C2" w:rsidR="00F830DB" w:rsidRDefault="00F830DB" w:rsidP="00F830DB">
      <w:pPr>
        <w:pStyle w:val="Akapitzlist"/>
        <w:numPr>
          <w:ilvl w:val="0"/>
          <w:numId w:val="1"/>
        </w:numPr>
      </w:pPr>
      <w:r>
        <w:t>Uchwała Nr LIV/354/2022 Rady Gminy Bojszowy z dnia 19 grudnia 2022 r. w sprawie zmiany Wieloletniej Prognozy Finansowej</w:t>
      </w:r>
    </w:p>
    <w:p w14:paraId="06AFCD5E" w14:textId="0D0AAF35" w:rsidR="00F830DB" w:rsidRDefault="00F830DB" w:rsidP="00F830DB">
      <w:pPr>
        <w:pStyle w:val="Akapitzlist"/>
        <w:numPr>
          <w:ilvl w:val="0"/>
          <w:numId w:val="1"/>
        </w:numPr>
      </w:pPr>
      <w:r>
        <w:t>Uchwała Nr LIV/355/2022 Rady Gminy Bojszowy z dnia 19 grudnia 2022 r. w sprawie zmiany uchwały budżetowej na 2022 rok</w:t>
      </w:r>
    </w:p>
    <w:p w14:paraId="6DF044D7" w14:textId="68BF4FAC" w:rsidR="00F830DB" w:rsidRDefault="00F830DB" w:rsidP="00F830DB">
      <w:pPr>
        <w:pStyle w:val="Akapitzlist"/>
        <w:numPr>
          <w:ilvl w:val="0"/>
          <w:numId w:val="1"/>
        </w:numPr>
      </w:pPr>
      <w:r>
        <w:t>Uchwała Nr LV/356/2022 Rady Gminy Bojszowy z dnia 29 grudnia 2022 r. w sprawie zmiany Wieloletniej Prognozy Finansowej</w:t>
      </w:r>
    </w:p>
    <w:p w14:paraId="0E607100" w14:textId="737BAB90" w:rsidR="00F830DB" w:rsidRDefault="00F830DB" w:rsidP="00F830DB">
      <w:pPr>
        <w:pStyle w:val="Akapitzlist"/>
        <w:numPr>
          <w:ilvl w:val="0"/>
          <w:numId w:val="1"/>
        </w:numPr>
      </w:pPr>
      <w:r>
        <w:t>Uchwała Nr LV/357/2022 Rady Gminy Bojszowy z dnia 29 grudnia 2022 r. w sprawie zmiany uchwały budżetowej na 2022 rok</w:t>
      </w:r>
    </w:p>
    <w:p w14:paraId="6A719877" w14:textId="6F075744" w:rsidR="00F830DB" w:rsidRDefault="00F830DB" w:rsidP="00F830DB">
      <w:pPr>
        <w:pStyle w:val="Akapitzlist"/>
        <w:numPr>
          <w:ilvl w:val="0"/>
          <w:numId w:val="1"/>
        </w:numPr>
      </w:pPr>
      <w:r>
        <w:t>Uchwała Nr LVI/358/2023 Rady Gminy Bojszowy z dnia 12 stycznia 2023 r. w sprawie przyjęcia Wieloletniej Prognozy Finansowej</w:t>
      </w:r>
    </w:p>
    <w:p w14:paraId="07ABD01B" w14:textId="56CF6A3F" w:rsidR="00F830DB" w:rsidRPr="00F830DB" w:rsidRDefault="00F830DB" w:rsidP="00F830DB">
      <w:pPr>
        <w:pStyle w:val="Akapitzlist"/>
        <w:numPr>
          <w:ilvl w:val="0"/>
          <w:numId w:val="1"/>
        </w:numPr>
        <w:rPr>
          <w:b/>
          <w:bCs/>
        </w:rPr>
      </w:pPr>
      <w:r w:rsidRPr="00F830DB">
        <w:rPr>
          <w:b/>
          <w:bCs/>
        </w:rPr>
        <w:t>Uchwała Nr LVI/359/2023 Rady Gminy Bojszowy z dnia 12 stycznia 2023 r. w sprawie budżetu gminy na 2023 rok</w:t>
      </w:r>
    </w:p>
    <w:p w14:paraId="6E2BD20B" w14:textId="1BD8D113" w:rsidR="00F830DB" w:rsidRDefault="00F830DB" w:rsidP="00F830DB">
      <w:pPr>
        <w:pStyle w:val="Akapitzlist"/>
        <w:numPr>
          <w:ilvl w:val="0"/>
          <w:numId w:val="1"/>
        </w:numPr>
      </w:pPr>
      <w:r>
        <w:t>Uchwała Nr LVI/360/2023 Rady Gminy Bojszowy z dnia 12 stycznia 2023 r. w sprawie udzielenia pomocy finansowej Powiatowi Bieruńsko-Lędzińskiemu na realizację zadań w zakresie wspierania osób niepełnosprawnych</w:t>
      </w:r>
    </w:p>
    <w:p w14:paraId="67D98810" w14:textId="319FB696" w:rsidR="00F830DB" w:rsidRDefault="00F830DB" w:rsidP="00F830DB">
      <w:pPr>
        <w:pStyle w:val="Akapitzlist"/>
        <w:numPr>
          <w:ilvl w:val="0"/>
          <w:numId w:val="1"/>
        </w:numPr>
      </w:pPr>
      <w:r>
        <w:t>Uchwała Nr LVI/361/2023 Rady Gminy Bojszowy z dnia 12 stycznia 2023 r. w sprawie przyjęcia Gminnego Programu Profilaktyki i Rozwiązywania Problemów Alkoholowych oraz Przeciwdziałania Narkomanii na rok 2023</w:t>
      </w:r>
    </w:p>
    <w:p w14:paraId="572C5EA0" w14:textId="44934F21" w:rsidR="00F830DB" w:rsidRDefault="00F830DB" w:rsidP="00F830DB">
      <w:pPr>
        <w:pStyle w:val="Akapitzlist"/>
        <w:numPr>
          <w:ilvl w:val="0"/>
          <w:numId w:val="1"/>
        </w:numPr>
      </w:pPr>
      <w:r>
        <w:t>Uchwała Nr LVI/362/2023 Rady Gminy Bojszowy z dnia 12 stycznia 2023 r. w sprawie podwyższenia kryterium dochodowego uprawniającego do udzielenia świadczenia pieniężnego w formie zasiłku celowego na zakup posiłku lub żywności w związku z realizacją wieloletniego rządowego programu „Posiłek w szkole i w domu” na lata 2019-2023</w:t>
      </w:r>
    </w:p>
    <w:p w14:paraId="624F6F04" w14:textId="042F006A" w:rsidR="00F830DB" w:rsidRDefault="00F830DB" w:rsidP="00F830DB">
      <w:pPr>
        <w:pStyle w:val="Akapitzlist"/>
        <w:numPr>
          <w:ilvl w:val="0"/>
          <w:numId w:val="1"/>
        </w:numPr>
      </w:pPr>
      <w:r>
        <w:t>Uchwała Nr LVI/363/2023 Rady Gminy Bojszowy z dnia 12 stycznia 2023 r. w sprawie określenia zasad zwrotu wydatków na pomoc w postaci posiłku albo świadczenia rzeczowego w postaci produktów żywnościowych poniesionych przez gminę w związku z realizacją uchwały Rady Ministrów z dnia 15 października 2018r. w sprawie ustanowienia wieloletniego programu „Posiłek w szkole i w domu” na lata 2019–2023</w:t>
      </w:r>
    </w:p>
    <w:p w14:paraId="1A2F99E2" w14:textId="27FF6566" w:rsidR="00F830DB" w:rsidRDefault="00F830DB" w:rsidP="00F830DB">
      <w:pPr>
        <w:pStyle w:val="Akapitzlist"/>
        <w:numPr>
          <w:ilvl w:val="0"/>
          <w:numId w:val="1"/>
        </w:numPr>
      </w:pPr>
      <w:r>
        <w:t>Uchwała Nr LVI/364/2023 Rady Gminy Bojszowy z dnia 12 stycznia 2023 r. w sprawie uzgodnienia prac wykonywanych na potrzeby ochrony przyrody polegających na odtworzeniu zbiornika wodnego poprzez wydobycie kopaliny ze złoża „Jedlina” oraz przeprowadzeniu prac rekultywacyjnych w kierunku ekosystemów wodno-błotnych na terenie użytku ekologicznego „Stawy Jedlina”</w:t>
      </w:r>
    </w:p>
    <w:p w14:paraId="0BE1B973" w14:textId="2DA4CAB4" w:rsidR="00F830DB" w:rsidRDefault="00F830DB" w:rsidP="00F830DB">
      <w:pPr>
        <w:pStyle w:val="Akapitzlist"/>
        <w:numPr>
          <w:ilvl w:val="0"/>
          <w:numId w:val="1"/>
        </w:numPr>
      </w:pPr>
      <w:r>
        <w:t>Uchwała Nr LVI/365/2023 Rady Gminy Bojszowy z dnia 12 stycznia 2023 r. w sprawie nadania nazwy „Nawłoci” drodze wewnętrznej położonej w Gminie Bojszowy w miejscowości Międzyrzecze</w:t>
      </w:r>
    </w:p>
    <w:p w14:paraId="26011FE1" w14:textId="0625E87D" w:rsidR="00F830DB" w:rsidRDefault="00F830DB" w:rsidP="00F830DB">
      <w:pPr>
        <w:pStyle w:val="Akapitzlist"/>
        <w:numPr>
          <w:ilvl w:val="0"/>
          <w:numId w:val="1"/>
        </w:numPr>
      </w:pPr>
      <w:r>
        <w:lastRenderedPageBreak/>
        <w:t>Uchwała Nr LVI/366/2023 Rady Gminy Bojszowy z dnia 12 stycznia 2023 r. w sprawie dokonania wyboru metody ustalenia opłaty za gospodarowanie odpadami komunalnymi oraz ustalenia stawki tej opłaty</w:t>
      </w:r>
    </w:p>
    <w:p w14:paraId="7754B516" w14:textId="11DC61F3" w:rsidR="00F830DB" w:rsidRDefault="00F830DB" w:rsidP="00F830DB">
      <w:pPr>
        <w:ind w:left="360"/>
      </w:pPr>
      <w:r>
        <w:t xml:space="preserve">Na sesji w styczniu został uchwalony budżet gminy na 2023 rok, który szerzej zostanie omówiony w kolejnym numerze „Naszej Rodni”. Treści uchwal dostępne są w Biuletynie Informacji Publicznej, a przebieg obrad wszystkich sesji można odtworzyć korzystając z archiwalnych nagrań (strona </w:t>
      </w:r>
      <w:hyperlink r:id="rId5" w:history="1">
        <w:r w:rsidRPr="004B3F69">
          <w:rPr>
            <w:rStyle w:val="Hipercze"/>
          </w:rPr>
          <w:t>www.bojszowy.pl</w:t>
        </w:r>
      </w:hyperlink>
      <w:r>
        <w:t xml:space="preserve">, zakładka E-SESJE). </w:t>
      </w:r>
    </w:p>
    <w:sectPr w:rsidR="00F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F97"/>
    <w:multiLevelType w:val="hybridMultilevel"/>
    <w:tmpl w:val="67023AE6"/>
    <w:lvl w:ilvl="0" w:tplc="E106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3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DB"/>
    <w:rsid w:val="008A11C8"/>
    <w:rsid w:val="00AA3ADA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938"/>
  <w15:chartTrackingRefBased/>
  <w15:docId w15:val="{285BE882-727F-4FB8-A0C2-268C7869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2023-01-16T12:51:00Z</dcterms:created>
  <dcterms:modified xsi:type="dcterms:W3CDTF">2023-01-16T12:59:00Z</dcterms:modified>
</cp:coreProperties>
</file>