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24EB" w14:textId="3D9E6115" w:rsidR="00922814" w:rsidRDefault="00922814">
      <w:r>
        <w:t>Na psa urok!</w:t>
      </w:r>
    </w:p>
    <w:p w14:paraId="7FFF46A8" w14:textId="16CDDD20" w:rsidR="00922814" w:rsidRDefault="00D06F19">
      <w:r>
        <w:t>Na prośbę wielu mieszkańców, p</w:t>
      </w:r>
      <w:r w:rsidR="00922814">
        <w:t>rzypominamy właścicielom wyprowadzających czworonogi na spacery, że zgodnie z zapisami ustawy o utrzymaniu czystości i porządku w gminach, nałożony jest na nich obowiązek usuwania zanieczyszczeń pozostawionych po swoich pupilach m. in. na chodnikach i innych terenach przeznaczonych do użytku wspólnego. Za nieprzestrzeganie przepisów grozi mandat do 500 zł.</w:t>
      </w:r>
      <w:r>
        <w:t xml:space="preserve"> </w:t>
      </w:r>
      <w:proofErr w:type="spellStart"/>
      <w:r>
        <w:t>DbajMY</w:t>
      </w:r>
      <w:proofErr w:type="spellEnd"/>
      <w:r>
        <w:t xml:space="preserve"> o wspólny porządek.</w:t>
      </w:r>
    </w:p>
    <w:sectPr w:rsidR="0092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14"/>
    <w:rsid w:val="008A11C8"/>
    <w:rsid w:val="00922814"/>
    <w:rsid w:val="00AA3ADA"/>
    <w:rsid w:val="00D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C898"/>
  <w15:chartTrackingRefBased/>
  <w15:docId w15:val="{DE453442-D700-45C6-8851-E4397B69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2023-01-18T10:16:00Z</dcterms:created>
  <dcterms:modified xsi:type="dcterms:W3CDTF">2023-01-18T10:28:00Z</dcterms:modified>
</cp:coreProperties>
</file>