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5F764" w14:textId="1130C1E9" w:rsidR="00BE104E" w:rsidRPr="004E419E" w:rsidRDefault="00150953" w:rsidP="00642344">
      <w:pPr>
        <w:pStyle w:val="Tytu"/>
        <w:rPr>
          <w:b/>
          <w:bCs/>
        </w:rPr>
      </w:pPr>
      <w:r>
        <w:rPr>
          <w:b/>
          <w:bCs/>
        </w:rPr>
        <w:t>Czy łatwo jest wybrać dobry preparat z magnezem?</w:t>
      </w:r>
    </w:p>
    <w:p w14:paraId="75F22CF5" w14:textId="11BC9C1F" w:rsidR="00642344" w:rsidRPr="004E419E" w:rsidRDefault="00CC2A8D" w:rsidP="00642344">
      <w:pPr>
        <w:rPr>
          <w:b/>
          <w:bCs/>
        </w:rPr>
      </w:pPr>
      <w:r w:rsidRPr="004E419E">
        <w:rPr>
          <w:b/>
          <w:bCs/>
        </w:rPr>
        <w:t>Choć sporo pacjentów każdego dnia prosi w aptece o preparat z magnezem, to nie każdy wie</w:t>
      </w:r>
      <w:r w:rsidR="003B5E1B" w:rsidRPr="004E419E">
        <w:rPr>
          <w:b/>
          <w:bCs/>
        </w:rPr>
        <w:t>,</w:t>
      </w:r>
      <w:r w:rsidRPr="004E419E">
        <w:rPr>
          <w:b/>
          <w:bCs/>
        </w:rPr>
        <w:t xml:space="preserve"> jaką rolę </w:t>
      </w:r>
      <w:r w:rsidR="009B1A05" w:rsidRPr="004E419E">
        <w:rPr>
          <w:b/>
          <w:bCs/>
        </w:rPr>
        <w:t xml:space="preserve">tak naprawdę </w:t>
      </w:r>
      <w:r w:rsidRPr="004E419E">
        <w:rPr>
          <w:b/>
          <w:bCs/>
        </w:rPr>
        <w:t xml:space="preserve">odgrywa magnez w ludzkim organizmie i czym charakteryzuje się dobry preparat z magnezem. </w:t>
      </w:r>
    </w:p>
    <w:p w14:paraId="6BEF3ED9" w14:textId="07CB354A" w:rsidR="007B668A" w:rsidRDefault="007B668A" w:rsidP="007B668A">
      <w:pPr>
        <w:pStyle w:val="Nagwek1"/>
      </w:pPr>
      <w:r>
        <w:t>Zapotrzebowanie na magnez</w:t>
      </w:r>
    </w:p>
    <w:p w14:paraId="19C7FDCD" w14:textId="5B0BB8A1" w:rsidR="007B668A" w:rsidRPr="007B668A" w:rsidRDefault="002F5236" w:rsidP="007B668A">
      <w:r>
        <w:t xml:space="preserve">Jakie w ogóle mamy zapotrzebowanie na magnez? </w:t>
      </w:r>
      <w:r w:rsidR="007B668A">
        <w:t>Normy dobowego zapotrzebowania na magnez zostały przedstawione w Tabeli 1</w:t>
      </w:r>
      <w:r w:rsidR="004E419E">
        <w:t>.</w:t>
      </w:r>
      <w:r w:rsidR="007B668A">
        <w:t xml:space="preserve"> na podstawie wytycznych Instytutu Żywności i Żywienia. Tabel</w:t>
      </w:r>
      <w:r w:rsidR="004E419E">
        <w:t>a</w:t>
      </w:r>
      <w:r w:rsidR="007B668A">
        <w:t xml:space="preserve"> 2</w:t>
      </w:r>
      <w:r w:rsidR="004E419E">
        <w:t>.</w:t>
      </w:r>
      <w:r w:rsidR="007B668A">
        <w:t xml:space="preserve"> z kolei </w:t>
      </w:r>
      <w:r w:rsidR="003B5E1B">
        <w:t>zawiera informacje</w:t>
      </w:r>
      <w:r w:rsidR="004E419E">
        <w:t>,</w:t>
      </w:r>
      <w:r w:rsidR="007B668A">
        <w:t xml:space="preserve"> jaka jest zawartość magnezu w wybranych źródłach żywieniowych. </w:t>
      </w:r>
      <w:r w:rsidR="003B5E1B">
        <w:t>Znajomość tych wartości pozw</w:t>
      </w:r>
      <w:r>
        <w:t>ala</w:t>
      </w:r>
      <w:r w:rsidR="003B5E1B">
        <w:t xml:space="preserve"> na </w:t>
      </w:r>
      <w:r w:rsidR="003E5F13">
        <w:t>ocenę</w:t>
      </w:r>
      <w:r w:rsidR="003B5E1B">
        <w:t xml:space="preserve"> zawartości magnezu w jednej tabletce preparatu</w:t>
      </w:r>
      <w:r w:rsidR="003E5F13">
        <w:t xml:space="preserve"> i </w:t>
      </w:r>
      <w:r w:rsidR="003B5E1B">
        <w:t xml:space="preserve">dawkowania zaleconego przez producenta </w:t>
      </w:r>
      <w:r w:rsidR="00DB74D2">
        <w:t xml:space="preserve">w stosunku </w:t>
      </w:r>
      <w:r w:rsidR="003E5F13">
        <w:t>do zapotrzebowania i ilości magnezu przyjętego z pożywieniem.</w:t>
      </w:r>
    </w:p>
    <w:p w14:paraId="15849A4C" w14:textId="62B2E289" w:rsidR="00642344" w:rsidRDefault="00642344" w:rsidP="00642344">
      <w:pPr>
        <w:pStyle w:val="Nagwek1"/>
      </w:pPr>
      <w:r>
        <w:t xml:space="preserve">Jak wybrać </w:t>
      </w:r>
      <w:r w:rsidR="002F5236">
        <w:t>„</w:t>
      </w:r>
      <w:r>
        <w:t>dobry magnez</w:t>
      </w:r>
      <w:r w:rsidR="002F5236">
        <w:t>”</w:t>
      </w:r>
      <w:r>
        <w:t>?</w:t>
      </w:r>
    </w:p>
    <w:p w14:paraId="66E8CCA8" w14:textId="1B16E93F" w:rsidR="00C222A3" w:rsidRDefault="00642344" w:rsidP="00642344">
      <w:pPr>
        <w:rPr>
          <w:b/>
          <w:bCs/>
        </w:rPr>
      </w:pPr>
      <w:r>
        <w:t>Półki w aptekach wręcz uginają się od licznych preparatów magnezu. Jak zatem wybrać</w:t>
      </w:r>
      <w:r w:rsidR="00135DA9">
        <w:t xml:space="preserve"> ten</w:t>
      </w:r>
      <w:r>
        <w:t xml:space="preserve"> </w:t>
      </w:r>
      <w:r w:rsidR="002F5236">
        <w:t>„</w:t>
      </w:r>
      <w:r>
        <w:t>dobry magnez</w:t>
      </w:r>
      <w:r w:rsidR="002F5236">
        <w:t>”</w:t>
      </w:r>
      <w:r>
        <w:t xml:space="preserve">? Zacznijmy od tego, że mamy na rynku sporo preparatów z magnezem zarejestrowanych jako leki i to właśnie te powinno się wybierać w pierwszej kolejności. </w:t>
      </w:r>
      <w:r w:rsidR="00412B8E" w:rsidRPr="00412B8E">
        <w:t>Leki zazwyczaj są jednak droższe niż suplementy diety, dlatego chcąc kupić preparat w dobrej cenie</w:t>
      </w:r>
      <w:r w:rsidR="00412B8E">
        <w:rPr>
          <w:b/>
          <w:bCs/>
        </w:rPr>
        <w:t xml:space="preserve"> </w:t>
      </w:r>
      <w:r w:rsidR="00412B8E">
        <w:t xml:space="preserve">można śmiało o </w:t>
      </w:r>
      <w:r w:rsidR="004E419E">
        <w:t>taki poprosić</w:t>
      </w:r>
      <w:r w:rsidR="00412B8E">
        <w:t xml:space="preserve"> w aptece – są również dostępne dobre suplementy diety z magnezem</w:t>
      </w:r>
      <w:r w:rsidR="00C222A3">
        <w:t>, a farmaceuta na pewno udzieli niezbędnych informacji, jak prawidłowo je stosować</w:t>
      </w:r>
      <w:r w:rsidR="00412B8E">
        <w:t xml:space="preserve">. </w:t>
      </w:r>
      <w:r w:rsidR="00135DA9">
        <w:t xml:space="preserve">Jest w czym wybierać. </w:t>
      </w:r>
      <w:r>
        <w:t>Kolejną bardzo ważną kwestią jest postać</w:t>
      </w:r>
      <w:r w:rsidR="00C222A3">
        <w:t xml:space="preserve"> (związek chemiczny)</w:t>
      </w:r>
      <w:r w:rsidR="00356E96">
        <w:t>,</w:t>
      </w:r>
      <w:r>
        <w:t xml:space="preserve"> w jakiej </w:t>
      </w:r>
      <w:r w:rsidR="00356E96">
        <w:t>znajduje się</w:t>
      </w:r>
      <w:r>
        <w:t xml:space="preserve"> magnez, ponieważ różnią się one biodostępnością. </w:t>
      </w:r>
      <w:r w:rsidRPr="00642344">
        <w:rPr>
          <w:b/>
          <w:bCs/>
        </w:rPr>
        <w:t>Biodostępność</w:t>
      </w:r>
      <w:r>
        <w:t xml:space="preserve"> (inaczej dostępność biologiczna) to parametr, który określa</w:t>
      </w:r>
      <w:r w:rsidR="00356E96">
        <w:t>,</w:t>
      </w:r>
      <w:r>
        <w:t xml:space="preserve"> jaka część przyjętej substancji dotrze do krwiobiegu. Biodostępnością 100% charakteryzują się leki podane donaczyniowo, natomiast w przypadku podania doustnego biodostępność jest zawsze niższa. </w:t>
      </w:r>
      <w:r w:rsidR="004A6DFF">
        <w:t>N</w:t>
      </w:r>
      <w:r>
        <w:t xml:space="preserve">ajlepszą biodostępnością w przypadku magnezu charakteryzuje się </w:t>
      </w:r>
      <w:r w:rsidRPr="00642344">
        <w:rPr>
          <w:b/>
          <w:bCs/>
        </w:rPr>
        <w:t>cytrynian</w:t>
      </w:r>
      <w:r>
        <w:t xml:space="preserve">, </w:t>
      </w:r>
      <w:r w:rsidRPr="00642344">
        <w:rPr>
          <w:b/>
          <w:bCs/>
        </w:rPr>
        <w:t>mleczan</w:t>
      </w:r>
      <w:r>
        <w:t xml:space="preserve">, </w:t>
      </w:r>
      <w:r w:rsidRPr="00642344">
        <w:rPr>
          <w:b/>
          <w:bCs/>
        </w:rPr>
        <w:t>aspar</w:t>
      </w:r>
      <w:r w:rsidR="004446B2">
        <w:rPr>
          <w:b/>
          <w:bCs/>
        </w:rPr>
        <w:t>a</w:t>
      </w:r>
      <w:r w:rsidRPr="00642344">
        <w:rPr>
          <w:b/>
          <w:bCs/>
        </w:rPr>
        <w:t>ginian</w:t>
      </w:r>
      <w:r>
        <w:t xml:space="preserve"> i </w:t>
      </w:r>
      <w:r w:rsidRPr="00642344">
        <w:rPr>
          <w:b/>
          <w:bCs/>
        </w:rPr>
        <w:t>chelaty</w:t>
      </w:r>
      <w:r>
        <w:t xml:space="preserve">, </w:t>
      </w:r>
      <w:r w:rsidR="004A6DFF">
        <w:t>natomiast</w:t>
      </w:r>
      <w:r>
        <w:t xml:space="preserve"> najgorszą </w:t>
      </w:r>
      <w:r w:rsidRPr="004A6DFF">
        <w:rPr>
          <w:b/>
          <w:bCs/>
        </w:rPr>
        <w:t>tlenek</w:t>
      </w:r>
      <w:r>
        <w:t xml:space="preserve">. </w:t>
      </w:r>
      <w:r w:rsidR="004A6DFF">
        <w:t xml:space="preserve">Równie ważna jest dawka magnezu, a w przypadku suplementów diety </w:t>
      </w:r>
      <w:r w:rsidR="00356E96">
        <w:t xml:space="preserve">– </w:t>
      </w:r>
      <w:r w:rsidR="004A6DFF">
        <w:t>porcja. Należy zwrócić uwagę, szczególnie w przypadku suplementów diety, czy podana porcja magnezu odnosi się do jonu magnezu Mg</w:t>
      </w:r>
      <w:r w:rsidR="004A6DFF" w:rsidRPr="004A6DFF">
        <w:rPr>
          <w:vertAlign w:val="superscript"/>
        </w:rPr>
        <w:t>2+</w:t>
      </w:r>
      <w:r w:rsidR="004A6DFF">
        <w:t xml:space="preserve">, czy do całego związku. </w:t>
      </w:r>
      <w:r w:rsidR="00410771">
        <w:t>Dawki magnezu w dostępnych na rynku preparatach są zróżnicowane</w:t>
      </w:r>
      <w:r w:rsidR="00356E96">
        <w:t xml:space="preserve"> i z</w:t>
      </w:r>
      <w:r w:rsidR="00410771">
        <w:t xml:space="preserve">azwyczaj znajdują się w przedziale 50 – 100 mg w jednej </w:t>
      </w:r>
      <w:r w:rsidR="003E5F13">
        <w:t>tabletce</w:t>
      </w:r>
      <w:r w:rsidR="00DB74D2">
        <w:t>, chociaż n</w:t>
      </w:r>
      <w:r w:rsidR="00356E96">
        <w:t>a aptecznych półkach znajdziemy t</w:t>
      </w:r>
      <w:r w:rsidR="00DB74D2">
        <w:t>akże</w:t>
      </w:r>
      <w:r w:rsidR="00356E96">
        <w:t xml:space="preserve"> suplement diety w dawce 400 mg magnezu, ale w postaci tlenku</w:t>
      </w:r>
      <w:r w:rsidR="00C222A3">
        <w:t xml:space="preserve"> oraz</w:t>
      </w:r>
      <w:r w:rsidR="00356E96">
        <w:t xml:space="preserve"> suplement zawierający 687 mg, ale całego związku magnezu</w:t>
      </w:r>
      <w:r w:rsidR="00C222A3">
        <w:t xml:space="preserve">. </w:t>
      </w:r>
      <w:r w:rsidR="00DB74D2">
        <w:rPr>
          <w:b/>
          <w:bCs/>
        </w:rPr>
        <w:t>Podsumowując,</w:t>
      </w:r>
      <w:r w:rsidR="004446B2" w:rsidRPr="004446B2">
        <w:rPr>
          <w:b/>
          <w:bCs/>
        </w:rPr>
        <w:t xml:space="preserve"> najlepiej wybierać lek ze związkiem magnezu o </w:t>
      </w:r>
      <w:r w:rsidR="00F4082F">
        <w:rPr>
          <w:b/>
          <w:bCs/>
        </w:rPr>
        <w:t xml:space="preserve">wysokiej </w:t>
      </w:r>
      <w:r w:rsidR="004446B2" w:rsidRPr="004446B2">
        <w:rPr>
          <w:b/>
          <w:bCs/>
        </w:rPr>
        <w:t xml:space="preserve">biodostępności </w:t>
      </w:r>
      <w:r w:rsidR="002F5236">
        <w:rPr>
          <w:b/>
          <w:bCs/>
        </w:rPr>
        <w:t xml:space="preserve">i </w:t>
      </w:r>
      <w:r w:rsidR="004446B2" w:rsidRPr="004446B2">
        <w:rPr>
          <w:b/>
          <w:bCs/>
        </w:rPr>
        <w:t>w odpowiedniej dawce.</w:t>
      </w:r>
      <w:r w:rsidR="009B1A05">
        <w:rPr>
          <w:b/>
          <w:bCs/>
        </w:rPr>
        <w:t xml:space="preserve"> </w:t>
      </w:r>
    </w:p>
    <w:p w14:paraId="0373118E" w14:textId="73E9AEEE" w:rsidR="00642344" w:rsidRPr="009B1A05" w:rsidRDefault="009B1A05" w:rsidP="00642344">
      <w:r>
        <w:t xml:space="preserve">Tabletki z magnezem zazwyczaj są dosyć duże i trudne do połknięcia. Jeśli masz problem z połykaniem tabletek, </w:t>
      </w:r>
      <w:r w:rsidR="00412B8E">
        <w:t xml:space="preserve">również </w:t>
      </w:r>
      <w:r>
        <w:t xml:space="preserve">zwróć na to uwagę farmaceucie w aptece – na pewno pomoże wybrać dobry preparat </w:t>
      </w:r>
      <w:r w:rsidR="00412B8E">
        <w:t>łatwiejszy w</w:t>
      </w:r>
      <w:r>
        <w:t xml:space="preserve"> stosowaniu. </w:t>
      </w:r>
    </w:p>
    <w:p w14:paraId="64E5D7F8" w14:textId="2F06D679" w:rsidR="00642344" w:rsidRDefault="00642344" w:rsidP="00642344">
      <w:pPr>
        <w:pStyle w:val="Nagwek1"/>
      </w:pPr>
      <w:r>
        <w:t xml:space="preserve">Jak prawidłowo stosować preparaty z magnezem? </w:t>
      </w:r>
    </w:p>
    <w:p w14:paraId="345EA4AB" w14:textId="64CA9BEA" w:rsidR="00C43A60" w:rsidRPr="00C43A60" w:rsidRDefault="00410771" w:rsidP="00C43A60">
      <w:r>
        <w:t>Magnez najlepiej przyjmować po lub w trakcie posiłku popijając szklanką wody. Bardziej korzystne jest także przyjmowanie magnezu w kilku dawkach podzielonych</w:t>
      </w:r>
      <w:r w:rsidR="00135DA9">
        <w:t xml:space="preserve"> (czyli 2-3 x dziennie)</w:t>
      </w:r>
      <w:r>
        <w:t xml:space="preserve">, </w:t>
      </w:r>
      <w:r w:rsidR="00F4082F">
        <w:t xml:space="preserve">ponieważ w badaniach klinicznych wykazano, że więcej magnezu </w:t>
      </w:r>
      <w:r w:rsidR="00135DA9">
        <w:t>przyswaja się</w:t>
      </w:r>
      <w:r w:rsidR="00F4082F">
        <w:t xml:space="preserve">, gdy zażywany jest on w kilku mniejszych dawkach w ciągu dnia w porównaniu do jednorazowego przyjęcia </w:t>
      </w:r>
      <w:r w:rsidR="00135DA9">
        <w:t>wyższej</w:t>
      </w:r>
      <w:r w:rsidR="00F4082F">
        <w:t xml:space="preserve"> dawki. P</w:t>
      </w:r>
      <w:r>
        <w:t xml:space="preserve">onadto jednorazowe przyjęcie wysokiej dawki magnezu może spowodować </w:t>
      </w:r>
      <w:r w:rsidRPr="00A225A1">
        <w:rPr>
          <w:b/>
          <w:bCs/>
        </w:rPr>
        <w:t>biegunkę</w:t>
      </w:r>
      <w:r>
        <w:t>.</w:t>
      </w:r>
      <w:r w:rsidR="003E5F13">
        <w:t xml:space="preserve"> W tym miejscu </w:t>
      </w:r>
      <w:r w:rsidR="003E5F13">
        <w:lastRenderedPageBreak/>
        <w:t>chciałabym zwrócić uwagę na różnice w dawkowaniach, które znajdują się na różnych preparatach. Suplementy diety mają zaproponowane stosowanie jako uzupełnienie prawidłowej diety, z kolei producenci leków informują o dawkowaniu odpowiednim w leczeniu niedoborów</w:t>
      </w:r>
      <w:r w:rsidR="00823020">
        <w:t xml:space="preserve"> (hipomagnezemii)</w:t>
      </w:r>
      <w:r w:rsidR="00150953">
        <w:t xml:space="preserve">, dlatego na opakowaniach suplementów diety często widnieje stosowanie 1x dziennie, natomiast leki powinno się </w:t>
      </w:r>
      <w:r w:rsidR="002F5236">
        <w:t xml:space="preserve">przyjmować </w:t>
      </w:r>
      <w:r w:rsidR="00150953">
        <w:t xml:space="preserve">nawet do </w:t>
      </w:r>
      <w:r w:rsidR="002F5236">
        <w:t>3 razy</w:t>
      </w:r>
      <w:r w:rsidR="00150953">
        <w:t xml:space="preserve"> na dobę zgodnie z informacją zawartą w ulotce.</w:t>
      </w:r>
    </w:p>
    <w:p w14:paraId="4E085C3B" w14:textId="6D8F9706" w:rsidR="00642344" w:rsidRDefault="00642344" w:rsidP="00642344">
      <w:pPr>
        <w:pStyle w:val="Nagwek1"/>
      </w:pPr>
      <w:r>
        <w:t>Przyczyny niedoboru magnezu</w:t>
      </w:r>
    </w:p>
    <w:p w14:paraId="38A1BDC9" w14:textId="43716D2F" w:rsidR="00F06565" w:rsidRPr="00F06565" w:rsidRDefault="00F06565" w:rsidP="00F06565">
      <w:r>
        <w:t>Warto wiedzieć, że niedobory magnezu nie wynikają tylko i wyłącznie z nieprawidłowo zbilansowanej diety i niedoborów żywieniowych. Przyczyną niedoboru magnezu może być także przewlekłe stosowanie tzw. inhibitorów pompy protonowej, czyli popularnych leków</w:t>
      </w:r>
      <w:r w:rsidR="00150953">
        <w:t xml:space="preserve"> stosowanych rano na czczo</w:t>
      </w:r>
      <w:r w:rsidR="008A5E6D">
        <w:t xml:space="preserve">, które hamują wydzielanie kwasu solnego w żołądku i tym samym znajdują zastosowanie w leczeniu </w:t>
      </w:r>
      <w:r>
        <w:t>uporczyw</w:t>
      </w:r>
      <w:r w:rsidR="008A5E6D">
        <w:t>ego</w:t>
      </w:r>
      <w:r>
        <w:t xml:space="preserve"> refluks</w:t>
      </w:r>
      <w:r w:rsidR="008A5E6D">
        <w:t>u</w:t>
      </w:r>
      <w:r>
        <w:t xml:space="preserve"> lub</w:t>
      </w:r>
      <w:r w:rsidR="008A5E6D">
        <w:t xml:space="preserve"> </w:t>
      </w:r>
      <w:r>
        <w:t>ochronnie na żołądek</w:t>
      </w:r>
      <w:r w:rsidR="008A5E6D">
        <w:t xml:space="preserve"> w celu zapobiegania owrzodzeniom</w:t>
      </w:r>
      <w:r>
        <w:t xml:space="preserve"> przy stosowaniu leków przeciwbólowych i przeciwzapalnych</w:t>
      </w:r>
      <w:r w:rsidR="008A5E6D">
        <w:t>. Związek pomiędzy przewlekłym stosowaniem tych leków a hipomagnezemią został potwierdzony w wiarygodnych badaniach klinicznych</w:t>
      </w:r>
      <w:r w:rsidR="00150953">
        <w:t xml:space="preserve">, m.in. dlatego też nie powinno się stosować tych leków długotrwale na własną rękę, co niestety obserwujemy </w:t>
      </w:r>
      <w:r w:rsidR="002F5236">
        <w:t xml:space="preserve">na dosyć dużą skalę </w:t>
      </w:r>
      <w:r w:rsidR="00150953">
        <w:t>w aptekach.</w:t>
      </w:r>
      <w:r w:rsidR="00A225A1">
        <w:t xml:space="preserve"> Ponadto niedobór magnezu może być również wynikiem przewlekłej biegunki, niektórych chorób jelit i nerek, choroby alkoholowej</w:t>
      </w:r>
      <w:r w:rsidR="00CB4DBE">
        <w:t>,</w:t>
      </w:r>
      <w:r w:rsidR="00A225A1">
        <w:t xml:space="preserve"> a także przedłużającego się stresu.</w:t>
      </w:r>
    </w:p>
    <w:p w14:paraId="5A8C4A3F" w14:textId="70A89AB7" w:rsidR="00642344" w:rsidRDefault="00642344" w:rsidP="00642344">
      <w:pPr>
        <w:pStyle w:val="Nagwek1"/>
      </w:pPr>
      <w:r>
        <w:t>Objawy niedoboru magnezu</w:t>
      </w:r>
    </w:p>
    <w:p w14:paraId="0F445C70" w14:textId="5FC040E9" w:rsidR="00883643" w:rsidRPr="00883643" w:rsidRDefault="00F4082F" w:rsidP="00883643">
      <w:r>
        <w:t xml:space="preserve">Niedobór magnezu </w:t>
      </w:r>
      <w:r w:rsidR="00150953">
        <w:t>dotyczy sporej części osób</w:t>
      </w:r>
      <w:r>
        <w:t>, choć</w:t>
      </w:r>
      <w:r w:rsidR="00150953">
        <w:t xml:space="preserve"> co ciekawe,</w:t>
      </w:r>
      <w:r>
        <w:t xml:space="preserve"> jego objawy występują stosunkowo rzadko. </w:t>
      </w:r>
      <w:r w:rsidR="00883643">
        <w:t xml:space="preserve">Najbardziej z niedoborem magnezu kojarzą się nocne skurcze nóg, </w:t>
      </w:r>
      <w:r w:rsidR="00150953">
        <w:t>jednak</w:t>
      </w:r>
      <w:r w:rsidR="00883643">
        <w:t xml:space="preserve"> badania kliniczne w żaden sposób nie potwierdziły związku tych dolegliwości z hipomagnezemią. Wręcz przeciwnie, przyczyna uporczywych skurczów nóg </w:t>
      </w:r>
      <w:r w:rsidR="004A2088">
        <w:t xml:space="preserve">zazwyczaj </w:t>
      </w:r>
      <w:r w:rsidR="00883643">
        <w:t xml:space="preserve">leży gdzie indziej. </w:t>
      </w:r>
      <w:r w:rsidR="00CB4DBE">
        <w:t>Częściej</w:t>
      </w:r>
      <w:r>
        <w:t xml:space="preserve"> </w:t>
      </w:r>
      <w:r w:rsidR="004A2088">
        <w:t>niedoborom magnezu towarzyszą drżenia mięśni (np. powiek) oraz uczucie drętwienia i mrowienia.</w:t>
      </w:r>
      <w:r w:rsidR="000B70D5">
        <w:t xml:space="preserve"> Hipomagnezemia może mieć też związek z zaburzeniami rytmu serca i nadciśnieniem.</w:t>
      </w:r>
    </w:p>
    <w:p w14:paraId="2EAA9DF7" w14:textId="08C2EDDD" w:rsidR="00410771" w:rsidRDefault="00410771" w:rsidP="00410771">
      <w:pPr>
        <w:pStyle w:val="Nagwek1"/>
      </w:pPr>
      <w:r>
        <w:t>Na co uważać stosując magnez?</w:t>
      </w:r>
    </w:p>
    <w:p w14:paraId="392BF780" w14:textId="66B73612" w:rsidR="00410771" w:rsidRDefault="00410771" w:rsidP="00410771">
      <w:r>
        <w:t>Magnezu nie należy przyjmować w połączeniu z żelazem, ponieważ połączenie to powoduje obniżenie wchłaniania żelaza. Magnez wchodzi także w interakcje z niektórymi antybiotykami i innymi lekami o działaniu przeciwbakteryjnym</w:t>
      </w:r>
      <w:r w:rsidR="00F06565">
        <w:t xml:space="preserve"> (stosowanymi m.in. w infekcjach układu moczowego)</w:t>
      </w:r>
      <w:r>
        <w:t xml:space="preserve">, dlatego warto o to zapytać farmaceutę stosując magnez i realizując receptę na te leki. </w:t>
      </w:r>
    </w:p>
    <w:p w14:paraId="6ECF1145" w14:textId="2FB7F125" w:rsidR="000B77C4" w:rsidRDefault="000B77C4" w:rsidP="000B77C4">
      <w:pPr>
        <w:pStyle w:val="Nagwek1"/>
      </w:pPr>
      <w:r>
        <w:t xml:space="preserve">Kiedy </w:t>
      </w:r>
      <w:r w:rsidR="00F4082F">
        <w:t>można</w:t>
      </w:r>
      <w:r>
        <w:t xml:space="preserve"> rozważyć dodatkowe przyjmowanie magnezu?</w:t>
      </w:r>
    </w:p>
    <w:p w14:paraId="5209674C" w14:textId="4640EA98" w:rsidR="000B77C4" w:rsidRDefault="004F21FB" w:rsidP="000B77C4">
      <w:r>
        <w:t>Warto wiedzieć, że hipomagnezemia ma związek z cukrzycą i insulinoopornością – niedobór magnezu zarówno zwiększa ryzyko tych zaburzeń, jak i może być ich skutkiem</w:t>
      </w:r>
      <w:r w:rsidR="00F4082F">
        <w:t>, ponieważ magnez poprawia metabolizm glukozy oraz odpowiedź organizmu na insulinę</w:t>
      </w:r>
      <w:r>
        <w:t>. Ponadto korzyści z przyjmowania magnezu mogą odczuć</w:t>
      </w:r>
      <w:r w:rsidR="007D288C">
        <w:t>,</w:t>
      </w:r>
      <w:bookmarkStart w:id="0" w:name="_GoBack"/>
      <w:bookmarkEnd w:id="0"/>
      <w:r>
        <w:t xml:space="preserve"> m.in. migrenicy, osoby mające problem z zasypianiem</w:t>
      </w:r>
      <w:r w:rsidR="00CB4DBE">
        <w:t>,</w:t>
      </w:r>
      <w:r>
        <w:t xml:space="preserve"> a także sportowcy i osoby aktywne fizycznie. Magnez może też pomóc na drażliwość, nerwowość </w:t>
      </w:r>
      <w:r w:rsidR="00A225A1">
        <w:t>oraz przewlekłe zmęczenie i osłabienie.</w:t>
      </w:r>
    </w:p>
    <w:p w14:paraId="53964B27" w14:textId="66A62CAD" w:rsidR="00CC2A8D" w:rsidRDefault="00CC2A8D" w:rsidP="00CC2A8D">
      <w:pPr>
        <w:pStyle w:val="Legenda"/>
        <w:keepNext/>
      </w:pPr>
      <w:r>
        <w:t xml:space="preserve">Tabela </w:t>
      </w:r>
      <w:r w:rsidR="00DD6ACD">
        <w:rPr>
          <w:noProof/>
        </w:rPr>
        <w:fldChar w:fldCharType="begin"/>
      </w:r>
      <w:r w:rsidR="00DD6ACD">
        <w:rPr>
          <w:noProof/>
        </w:rPr>
        <w:instrText xml:space="preserve"> SEQ Tabela \* ARABIC </w:instrText>
      </w:r>
      <w:r w:rsidR="00DD6ACD">
        <w:rPr>
          <w:noProof/>
        </w:rPr>
        <w:fldChar w:fldCharType="separate"/>
      </w:r>
      <w:r>
        <w:rPr>
          <w:noProof/>
        </w:rPr>
        <w:t>1</w:t>
      </w:r>
      <w:r w:rsidR="00DD6ACD">
        <w:rPr>
          <w:noProof/>
        </w:rPr>
        <w:fldChar w:fldCharType="end"/>
      </w:r>
      <w:r>
        <w:t xml:space="preserve"> Dobowe zapotrzebowanie na magnez w poszczególnych grupach wiekowych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835"/>
      </w:tblGrid>
      <w:tr w:rsidR="00DD1BF5" w:rsidRPr="007B668A" w14:paraId="6394E610" w14:textId="77777777" w:rsidTr="007B668A">
        <w:tc>
          <w:tcPr>
            <w:tcW w:w="2830" w:type="dxa"/>
          </w:tcPr>
          <w:p w14:paraId="05640870" w14:textId="71FD49CB" w:rsidR="00DD1BF5" w:rsidRPr="007B668A" w:rsidRDefault="00DD1BF5" w:rsidP="007B668A">
            <w:pPr>
              <w:jc w:val="center"/>
              <w:rPr>
                <w:b/>
                <w:bCs/>
              </w:rPr>
            </w:pPr>
            <w:r w:rsidRPr="007B668A">
              <w:rPr>
                <w:b/>
                <w:bCs/>
              </w:rPr>
              <w:t>Grupa wiekowa</w:t>
            </w:r>
          </w:p>
        </w:tc>
        <w:tc>
          <w:tcPr>
            <w:tcW w:w="2835" w:type="dxa"/>
          </w:tcPr>
          <w:p w14:paraId="69A46A74" w14:textId="6CD96E27" w:rsidR="00DD1BF5" w:rsidRPr="007B668A" w:rsidRDefault="00DD1BF5" w:rsidP="007B668A">
            <w:pPr>
              <w:jc w:val="center"/>
              <w:rPr>
                <w:b/>
                <w:bCs/>
              </w:rPr>
            </w:pPr>
            <w:r w:rsidRPr="007B668A">
              <w:rPr>
                <w:b/>
                <w:bCs/>
              </w:rPr>
              <w:t>Dzienne zapotrzebowanie na magnez</w:t>
            </w:r>
            <w:r w:rsidR="007B668A" w:rsidRPr="007B668A">
              <w:rPr>
                <w:b/>
                <w:bCs/>
              </w:rPr>
              <w:t xml:space="preserve"> (mg/dobę)</w:t>
            </w:r>
          </w:p>
        </w:tc>
      </w:tr>
      <w:tr w:rsidR="00DD1BF5" w14:paraId="3ADDA5FC" w14:textId="77777777" w:rsidTr="007B668A">
        <w:tc>
          <w:tcPr>
            <w:tcW w:w="2830" w:type="dxa"/>
          </w:tcPr>
          <w:p w14:paraId="7E271666" w14:textId="77777777" w:rsidR="00DD1BF5" w:rsidRPr="007B668A" w:rsidRDefault="00DD1BF5" w:rsidP="000B77C4">
            <w:pPr>
              <w:rPr>
                <w:b/>
                <w:bCs/>
              </w:rPr>
            </w:pPr>
            <w:r w:rsidRPr="007B668A">
              <w:rPr>
                <w:b/>
                <w:bCs/>
              </w:rPr>
              <w:t>Dzieci</w:t>
            </w:r>
          </w:p>
          <w:p w14:paraId="2215ABA5" w14:textId="77777777" w:rsidR="00DD1BF5" w:rsidRDefault="00DD1BF5" w:rsidP="000B77C4">
            <w:r>
              <w:t>1-3 lata</w:t>
            </w:r>
          </w:p>
          <w:p w14:paraId="624AF2AA" w14:textId="04CF1DAA" w:rsidR="00DD1BF5" w:rsidRDefault="00DD1BF5" w:rsidP="000B77C4">
            <w:r>
              <w:t>4-9 lat</w:t>
            </w:r>
          </w:p>
        </w:tc>
        <w:tc>
          <w:tcPr>
            <w:tcW w:w="2835" w:type="dxa"/>
          </w:tcPr>
          <w:p w14:paraId="7AA78269" w14:textId="77777777" w:rsidR="00DD1BF5" w:rsidRDefault="00DD1BF5" w:rsidP="000B77C4"/>
          <w:p w14:paraId="050F1844" w14:textId="77777777" w:rsidR="007B668A" w:rsidRDefault="007B668A" w:rsidP="000B77C4">
            <w:r>
              <w:t>65-80</w:t>
            </w:r>
          </w:p>
          <w:p w14:paraId="704C5173" w14:textId="1473CDCF" w:rsidR="007B668A" w:rsidRDefault="007B668A" w:rsidP="000B77C4">
            <w:r>
              <w:t>110-130</w:t>
            </w:r>
          </w:p>
        </w:tc>
      </w:tr>
      <w:tr w:rsidR="00DD1BF5" w14:paraId="1DC08249" w14:textId="77777777" w:rsidTr="007B668A">
        <w:tc>
          <w:tcPr>
            <w:tcW w:w="2830" w:type="dxa"/>
          </w:tcPr>
          <w:p w14:paraId="593761EE" w14:textId="77777777" w:rsidR="00DD1BF5" w:rsidRPr="007B668A" w:rsidRDefault="00DD1BF5" w:rsidP="000B77C4">
            <w:pPr>
              <w:rPr>
                <w:b/>
                <w:bCs/>
              </w:rPr>
            </w:pPr>
            <w:r w:rsidRPr="007B668A">
              <w:rPr>
                <w:b/>
                <w:bCs/>
              </w:rPr>
              <w:t>Chłopcy</w:t>
            </w:r>
          </w:p>
          <w:p w14:paraId="63F34E01" w14:textId="77777777" w:rsidR="00DD1BF5" w:rsidRDefault="00DD1BF5" w:rsidP="000B77C4">
            <w:r>
              <w:lastRenderedPageBreak/>
              <w:t>10-12 lat</w:t>
            </w:r>
          </w:p>
          <w:p w14:paraId="64357C1A" w14:textId="32F5504E" w:rsidR="00DD1BF5" w:rsidRDefault="00DD1BF5" w:rsidP="000B77C4">
            <w:r>
              <w:t>13-18 lat</w:t>
            </w:r>
          </w:p>
        </w:tc>
        <w:tc>
          <w:tcPr>
            <w:tcW w:w="2835" w:type="dxa"/>
          </w:tcPr>
          <w:p w14:paraId="7BAB3CD4" w14:textId="77777777" w:rsidR="00DD1BF5" w:rsidRDefault="00DD1BF5" w:rsidP="000B77C4"/>
          <w:p w14:paraId="06567F04" w14:textId="77777777" w:rsidR="007B668A" w:rsidRDefault="007B668A" w:rsidP="000B77C4">
            <w:r>
              <w:lastRenderedPageBreak/>
              <w:t>200-240</w:t>
            </w:r>
          </w:p>
          <w:p w14:paraId="72E6DD30" w14:textId="6259AFB5" w:rsidR="007B668A" w:rsidRDefault="007B668A" w:rsidP="000B77C4">
            <w:r>
              <w:t>340-410</w:t>
            </w:r>
          </w:p>
        </w:tc>
      </w:tr>
      <w:tr w:rsidR="00DD1BF5" w14:paraId="4E9A1F60" w14:textId="77777777" w:rsidTr="007B668A">
        <w:tc>
          <w:tcPr>
            <w:tcW w:w="2830" w:type="dxa"/>
          </w:tcPr>
          <w:p w14:paraId="07FB84C9" w14:textId="77777777" w:rsidR="00DD1BF5" w:rsidRPr="007B668A" w:rsidRDefault="00DD1BF5" w:rsidP="000B77C4">
            <w:pPr>
              <w:rPr>
                <w:b/>
                <w:bCs/>
              </w:rPr>
            </w:pPr>
            <w:r w:rsidRPr="007B668A">
              <w:rPr>
                <w:b/>
                <w:bCs/>
              </w:rPr>
              <w:lastRenderedPageBreak/>
              <w:t>Dziewczęta</w:t>
            </w:r>
          </w:p>
          <w:p w14:paraId="76FFB6D5" w14:textId="77777777" w:rsidR="00DD1BF5" w:rsidRDefault="00DD1BF5" w:rsidP="000B77C4">
            <w:r>
              <w:t>10-12 lat</w:t>
            </w:r>
          </w:p>
          <w:p w14:paraId="7D52EA21" w14:textId="1A1E991B" w:rsidR="00DD1BF5" w:rsidRDefault="00DD1BF5" w:rsidP="000B77C4">
            <w:r>
              <w:t>13-18 lat</w:t>
            </w:r>
          </w:p>
        </w:tc>
        <w:tc>
          <w:tcPr>
            <w:tcW w:w="2835" w:type="dxa"/>
          </w:tcPr>
          <w:p w14:paraId="69B7B84F" w14:textId="77777777" w:rsidR="00DD1BF5" w:rsidRDefault="00DD1BF5" w:rsidP="000B77C4"/>
          <w:p w14:paraId="1C23B405" w14:textId="77777777" w:rsidR="007B668A" w:rsidRDefault="007B668A" w:rsidP="000B77C4">
            <w:r>
              <w:t>200-240</w:t>
            </w:r>
          </w:p>
          <w:p w14:paraId="70ECFC5B" w14:textId="23F2EF89" w:rsidR="007B668A" w:rsidRDefault="007B668A" w:rsidP="000B77C4">
            <w:r>
              <w:t>300-360</w:t>
            </w:r>
          </w:p>
        </w:tc>
      </w:tr>
      <w:tr w:rsidR="00DD1BF5" w14:paraId="1F697ED1" w14:textId="77777777" w:rsidTr="007B668A">
        <w:tc>
          <w:tcPr>
            <w:tcW w:w="2830" w:type="dxa"/>
          </w:tcPr>
          <w:p w14:paraId="28FE7964" w14:textId="66E5FE0A" w:rsidR="00DD1BF5" w:rsidRPr="007B668A" w:rsidRDefault="00DD1BF5" w:rsidP="000B77C4">
            <w:pPr>
              <w:rPr>
                <w:b/>
                <w:bCs/>
              </w:rPr>
            </w:pPr>
            <w:r w:rsidRPr="007B668A">
              <w:rPr>
                <w:b/>
                <w:bCs/>
              </w:rPr>
              <w:t xml:space="preserve">Mężczyźni </w:t>
            </w:r>
          </w:p>
          <w:p w14:paraId="2D320DC3" w14:textId="77777777" w:rsidR="00DD1BF5" w:rsidRDefault="00DD1BF5" w:rsidP="000B77C4">
            <w:r>
              <w:t>19-30 lat</w:t>
            </w:r>
          </w:p>
          <w:p w14:paraId="09B28A82" w14:textId="34BDC53B" w:rsidR="00DD1BF5" w:rsidRDefault="007B668A" w:rsidP="000B77C4">
            <w:r>
              <w:t>p</w:t>
            </w:r>
            <w:r w:rsidR="00DD1BF5">
              <w:t>owyżej 30 lat</w:t>
            </w:r>
          </w:p>
        </w:tc>
        <w:tc>
          <w:tcPr>
            <w:tcW w:w="2835" w:type="dxa"/>
          </w:tcPr>
          <w:p w14:paraId="4C320081" w14:textId="77777777" w:rsidR="00DD1BF5" w:rsidRDefault="00DD1BF5" w:rsidP="000B77C4"/>
          <w:p w14:paraId="3B87DDBA" w14:textId="77777777" w:rsidR="007B668A" w:rsidRDefault="007B668A" w:rsidP="000B77C4">
            <w:r>
              <w:t>330-400</w:t>
            </w:r>
          </w:p>
          <w:p w14:paraId="21784E88" w14:textId="44B9C848" w:rsidR="007B668A" w:rsidRDefault="007B668A" w:rsidP="000B77C4">
            <w:r>
              <w:t>350-420</w:t>
            </w:r>
          </w:p>
        </w:tc>
      </w:tr>
      <w:tr w:rsidR="00DD1BF5" w14:paraId="6C4E37F3" w14:textId="77777777" w:rsidTr="007B668A">
        <w:tc>
          <w:tcPr>
            <w:tcW w:w="2830" w:type="dxa"/>
          </w:tcPr>
          <w:p w14:paraId="0050F98A" w14:textId="77777777" w:rsidR="00DD1BF5" w:rsidRPr="007B668A" w:rsidRDefault="00DD1BF5" w:rsidP="000B77C4">
            <w:pPr>
              <w:rPr>
                <w:b/>
                <w:bCs/>
              </w:rPr>
            </w:pPr>
            <w:r w:rsidRPr="007B668A">
              <w:rPr>
                <w:b/>
                <w:bCs/>
              </w:rPr>
              <w:t>Kobiety</w:t>
            </w:r>
          </w:p>
          <w:p w14:paraId="2588C72E" w14:textId="77777777" w:rsidR="00DD1BF5" w:rsidRDefault="00DD1BF5" w:rsidP="000B77C4">
            <w:r>
              <w:t>19-30 lat</w:t>
            </w:r>
          </w:p>
          <w:p w14:paraId="2D32CF60" w14:textId="5D8A6032" w:rsidR="00DD1BF5" w:rsidRDefault="007B668A" w:rsidP="000B77C4">
            <w:r>
              <w:t>p</w:t>
            </w:r>
            <w:r w:rsidR="00DD1BF5">
              <w:t>owyżej 30 lat</w:t>
            </w:r>
          </w:p>
        </w:tc>
        <w:tc>
          <w:tcPr>
            <w:tcW w:w="2835" w:type="dxa"/>
          </w:tcPr>
          <w:p w14:paraId="4CC90F91" w14:textId="77777777" w:rsidR="00DD1BF5" w:rsidRDefault="00DD1BF5" w:rsidP="000B77C4"/>
          <w:p w14:paraId="665AB891" w14:textId="77777777" w:rsidR="007B668A" w:rsidRDefault="007B668A" w:rsidP="000B77C4">
            <w:r>
              <w:t>255-310</w:t>
            </w:r>
          </w:p>
          <w:p w14:paraId="114A593D" w14:textId="0AEBDE0C" w:rsidR="007B668A" w:rsidRDefault="007B668A" w:rsidP="000B77C4">
            <w:r>
              <w:t>265-320</w:t>
            </w:r>
          </w:p>
        </w:tc>
      </w:tr>
      <w:tr w:rsidR="00DD1BF5" w14:paraId="66F2A145" w14:textId="77777777" w:rsidTr="007B668A">
        <w:tc>
          <w:tcPr>
            <w:tcW w:w="2830" w:type="dxa"/>
          </w:tcPr>
          <w:p w14:paraId="0FC5475D" w14:textId="5A32FCBD" w:rsidR="00DD1BF5" w:rsidRPr="007B668A" w:rsidRDefault="007B668A" w:rsidP="000B77C4">
            <w:pPr>
              <w:rPr>
                <w:b/>
                <w:bCs/>
              </w:rPr>
            </w:pPr>
            <w:r w:rsidRPr="007B668A">
              <w:rPr>
                <w:b/>
                <w:bCs/>
              </w:rPr>
              <w:t>Kobiety w ciąży</w:t>
            </w:r>
          </w:p>
        </w:tc>
        <w:tc>
          <w:tcPr>
            <w:tcW w:w="2835" w:type="dxa"/>
          </w:tcPr>
          <w:p w14:paraId="1E4F656C" w14:textId="29BB8F1C" w:rsidR="00DD1BF5" w:rsidRDefault="007B668A" w:rsidP="000B77C4">
            <w:r>
              <w:t>300-360</w:t>
            </w:r>
          </w:p>
        </w:tc>
      </w:tr>
      <w:tr w:rsidR="00DD1BF5" w14:paraId="784702DA" w14:textId="77777777" w:rsidTr="007B668A">
        <w:tc>
          <w:tcPr>
            <w:tcW w:w="2830" w:type="dxa"/>
          </w:tcPr>
          <w:p w14:paraId="0521C763" w14:textId="4F6A6DF0" w:rsidR="00DD1BF5" w:rsidRPr="007B668A" w:rsidRDefault="007B668A" w:rsidP="000B77C4">
            <w:pPr>
              <w:rPr>
                <w:b/>
                <w:bCs/>
              </w:rPr>
            </w:pPr>
            <w:r w:rsidRPr="007B668A">
              <w:rPr>
                <w:b/>
                <w:bCs/>
              </w:rPr>
              <w:t>Kobiety karmiące piersią</w:t>
            </w:r>
          </w:p>
        </w:tc>
        <w:tc>
          <w:tcPr>
            <w:tcW w:w="2835" w:type="dxa"/>
          </w:tcPr>
          <w:p w14:paraId="7BEAC2FB" w14:textId="35DE3A78" w:rsidR="00DD1BF5" w:rsidRDefault="007B668A" w:rsidP="000B77C4">
            <w:r>
              <w:t>265-320</w:t>
            </w:r>
          </w:p>
        </w:tc>
      </w:tr>
    </w:tbl>
    <w:p w14:paraId="7021428A" w14:textId="43A30058" w:rsidR="006750FC" w:rsidRDefault="006750FC" w:rsidP="000B77C4"/>
    <w:p w14:paraId="6866506C" w14:textId="06B8CAC2" w:rsidR="00CC2A8D" w:rsidRDefault="00CC2A8D" w:rsidP="00CC2A8D">
      <w:pPr>
        <w:pStyle w:val="Legenda"/>
        <w:keepNext/>
      </w:pPr>
      <w:r>
        <w:t xml:space="preserve">Tabela </w:t>
      </w:r>
      <w:r w:rsidR="00DD6ACD">
        <w:rPr>
          <w:noProof/>
        </w:rPr>
        <w:fldChar w:fldCharType="begin"/>
      </w:r>
      <w:r w:rsidR="00DD6ACD">
        <w:rPr>
          <w:noProof/>
        </w:rPr>
        <w:instrText xml:space="preserve"> SEQ Tabela \* ARABIC </w:instrText>
      </w:r>
      <w:r w:rsidR="00DD6ACD">
        <w:rPr>
          <w:noProof/>
        </w:rPr>
        <w:fldChar w:fldCharType="separate"/>
      </w:r>
      <w:r>
        <w:rPr>
          <w:noProof/>
        </w:rPr>
        <w:t>2</w:t>
      </w:r>
      <w:r w:rsidR="00DD6ACD">
        <w:rPr>
          <w:noProof/>
        </w:rPr>
        <w:fldChar w:fldCharType="end"/>
      </w:r>
      <w:r>
        <w:t xml:space="preserve"> Zawartość magnezu w wybranych źródłach pokarmowych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0B70D5" w:rsidRPr="007B668A" w14:paraId="5561FF33" w14:textId="77777777" w:rsidTr="007B668A">
        <w:tc>
          <w:tcPr>
            <w:tcW w:w="3020" w:type="dxa"/>
          </w:tcPr>
          <w:p w14:paraId="1D5B49DA" w14:textId="4140B656" w:rsidR="000B70D5" w:rsidRPr="007B668A" w:rsidRDefault="000B70D5" w:rsidP="007B668A">
            <w:pPr>
              <w:jc w:val="center"/>
              <w:rPr>
                <w:b/>
                <w:bCs/>
              </w:rPr>
            </w:pPr>
            <w:r w:rsidRPr="007B668A">
              <w:rPr>
                <w:b/>
                <w:bCs/>
              </w:rPr>
              <w:t>Składnik pokarmowy</w:t>
            </w:r>
          </w:p>
        </w:tc>
        <w:tc>
          <w:tcPr>
            <w:tcW w:w="3021" w:type="dxa"/>
          </w:tcPr>
          <w:p w14:paraId="2306C28A" w14:textId="60F0AFE6" w:rsidR="000B70D5" w:rsidRPr="007B668A" w:rsidRDefault="000B70D5" w:rsidP="007B668A">
            <w:pPr>
              <w:jc w:val="center"/>
              <w:rPr>
                <w:b/>
                <w:bCs/>
              </w:rPr>
            </w:pPr>
            <w:r w:rsidRPr="007B668A">
              <w:rPr>
                <w:b/>
                <w:bCs/>
              </w:rPr>
              <w:t>Zawartość magnezu w mg</w:t>
            </w:r>
            <w:r>
              <w:rPr>
                <w:b/>
                <w:bCs/>
              </w:rPr>
              <w:t>/100g</w:t>
            </w:r>
          </w:p>
        </w:tc>
      </w:tr>
      <w:tr w:rsidR="000B70D5" w14:paraId="6283F954" w14:textId="77777777" w:rsidTr="007B668A">
        <w:tc>
          <w:tcPr>
            <w:tcW w:w="3020" w:type="dxa"/>
          </w:tcPr>
          <w:p w14:paraId="3633216C" w14:textId="1AE37E0D" w:rsidR="000B70D5" w:rsidRDefault="000B70D5" w:rsidP="000B70D5">
            <w:r>
              <w:t xml:space="preserve">kakao 16%, proszek </w:t>
            </w:r>
            <w:r>
              <w:tab/>
            </w:r>
          </w:p>
          <w:p w14:paraId="6295F331" w14:textId="7E99E8EB" w:rsidR="000B70D5" w:rsidRDefault="000B70D5" w:rsidP="000B70D5">
            <w:r>
              <w:t xml:space="preserve">słonecznik, nasiona </w:t>
            </w:r>
            <w:r>
              <w:tab/>
            </w:r>
          </w:p>
          <w:p w14:paraId="2D9F792A" w14:textId="6F780D63" w:rsidR="000B70D5" w:rsidRDefault="000B70D5" w:rsidP="000B70D5">
            <w:r>
              <w:t xml:space="preserve">migdały </w:t>
            </w:r>
            <w:r>
              <w:tab/>
            </w:r>
          </w:p>
          <w:p w14:paraId="59F81C58" w14:textId="41703FFF" w:rsidR="000B70D5" w:rsidRDefault="000B70D5" w:rsidP="000B70D5">
            <w:r>
              <w:t xml:space="preserve">kasza gryczana </w:t>
            </w:r>
            <w:r>
              <w:tab/>
            </w:r>
          </w:p>
          <w:p w14:paraId="1E643EE0" w14:textId="161DC8CB" w:rsidR="000B70D5" w:rsidRDefault="000B70D5" w:rsidP="000B70D5">
            <w:r>
              <w:t xml:space="preserve">fasola biała, nasiona suche </w:t>
            </w:r>
          </w:p>
          <w:p w14:paraId="06CCE83A" w14:textId="6E2A85C2" w:rsidR="000B70D5" w:rsidRDefault="000B70D5" w:rsidP="000B70D5">
            <w:r>
              <w:t xml:space="preserve">czekolada gorzka </w:t>
            </w:r>
            <w:r>
              <w:tab/>
            </w:r>
          </w:p>
          <w:p w14:paraId="7DF5AC2B" w14:textId="61743B78" w:rsidR="000B70D5" w:rsidRDefault="000B70D5" w:rsidP="000B70D5">
            <w:r>
              <w:t xml:space="preserve">orzechy pistacjowe </w:t>
            </w:r>
            <w:r>
              <w:tab/>
            </w:r>
          </w:p>
          <w:p w14:paraId="54DAE92D" w14:textId="63454CC5" w:rsidR="000B70D5" w:rsidRDefault="000B70D5" w:rsidP="000B70D5">
            <w:r>
              <w:t xml:space="preserve">orzechy laskowe </w:t>
            </w:r>
            <w:r>
              <w:tab/>
            </w:r>
          </w:p>
          <w:p w14:paraId="6D30516A" w14:textId="72AF9722" w:rsidR="000B70D5" w:rsidRDefault="000B70D5" w:rsidP="000B70D5">
            <w:r>
              <w:t xml:space="preserve">płatki owsiane </w:t>
            </w:r>
          </w:p>
          <w:p w14:paraId="71B04930" w14:textId="2FEF2ACE" w:rsidR="000B70D5" w:rsidRDefault="000B70D5" w:rsidP="000B70D5">
            <w:r>
              <w:t xml:space="preserve">ryż brązowy </w:t>
            </w:r>
            <w:r>
              <w:tab/>
            </w:r>
          </w:p>
          <w:p w14:paraId="12F4B60B" w14:textId="5FC30846" w:rsidR="000B70D5" w:rsidRDefault="000B70D5" w:rsidP="000B70D5">
            <w:r>
              <w:t xml:space="preserve">czekolada mleczna </w:t>
            </w:r>
            <w:r>
              <w:tab/>
            </w:r>
          </w:p>
          <w:p w14:paraId="50F8845C" w14:textId="070E7107" w:rsidR="000B70D5" w:rsidRDefault="000B70D5" w:rsidP="000B70D5">
            <w:r>
              <w:t xml:space="preserve">natka pietruszki </w:t>
            </w:r>
            <w:r>
              <w:tab/>
            </w:r>
          </w:p>
          <w:p w14:paraId="68FA9862" w14:textId="4FEEB4A8" w:rsidR="000B70D5" w:rsidRDefault="000B70D5" w:rsidP="000B70D5">
            <w:r>
              <w:t xml:space="preserve">chleb żytni razowy </w:t>
            </w:r>
            <w:r>
              <w:tab/>
            </w:r>
          </w:p>
          <w:p w14:paraId="70B4D512" w14:textId="05D68B65" w:rsidR="000B70D5" w:rsidRDefault="000B70D5" w:rsidP="000B70D5">
            <w:r>
              <w:t xml:space="preserve">chleb graham </w:t>
            </w:r>
            <w:r>
              <w:tab/>
            </w:r>
          </w:p>
          <w:p w14:paraId="645EFBD6" w14:textId="3E1B0231" w:rsidR="000B70D5" w:rsidRDefault="000B70D5" w:rsidP="000B70D5">
            <w:r>
              <w:t xml:space="preserve">kasza jęczmienna, perłowa </w:t>
            </w:r>
          </w:p>
          <w:p w14:paraId="2AF03AF4" w14:textId="7539F845" w:rsidR="000B70D5" w:rsidRDefault="000B70D5" w:rsidP="000B70D5">
            <w:r>
              <w:t xml:space="preserve">banan </w:t>
            </w:r>
            <w:r>
              <w:tab/>
            </w:r>
          </w:p>
          <w:p w14:paraId="5D125FEE" w14:textId="4BE9E36C" w:rsidR="000B70D5" w:rsidRDefault="000B70D5" w:rsidP="000B70D5">
            <w:r>
              <w:t xml:space="preserve">szynka z indyka </w:t>
            </w:r>
            <w:r>
              <w:tab/>
            </w:r>
          </w:p>
          <w:p w14:paraId="2B8823EA" w14:textId="22DAD898" w:rsidR="000B70D5" w:rsidRDefault="000B70D5" w:rsidP="000B70D5">
            <w:r>
              <w:t xml:space="preserve">ser gouda pełnotłusty </w:t>
            </w:r>
            <w:r>
              <w:tab/>
            </w:r>
          </w:p>
        </w:tc>
        <w:tc>
          <w:tcPr>
            <w:tcW w:w="3021" w:type="dxa"/>
          </w:tcPr>
          <w:p w14:paraId="7640DD1B" w14:textId="77777777" w:rsidR="000B70D5" w:rsidRDefault="000B70D5" w:rsidP="000B70D5">
            <w:pPr>
              <w:jc w:val="center"/>
            </w:pPr>
            <w:r>
              <w:t>420</w:t>
            </w:r>
          </w:p>
          <w:p w14:paraId="13E9EAC6" w14:textId="77777777" w:rsidR="000B70D5" w:rsidRDefault="000B70D5" w:rsidP="000B70D5">
            <w:pPr>
              <w:jc w:val="center"/>
            </w:pPr>
            <w:r>
              <w:t>359</w:t>
            </w:r>
          </w:p>
          <w:p w14:paraId="79FB24F1" w14:textId="77777777" w:rsidR="000B70D5" w:rsidRDefault="000B70D5" w:rsidP="000B70D5">
            <w:pPr>
              <w:jc w:val="center"/>
            </w:pPr>
            <w:r>
              <w:t>269</w:t>
            </w:r>
          </w:p>
          <w:p w14:paraId="263C1A04" w14:textId="77777777" w:rsidR="000B70D5" w:rsidRDefault="000B70D5" w:rsidP="000B70D5">
            <w:pPr>
              <w:jc w:val="center"/>
            </w:pPr>
            <w:r>
              <w:t>218</w:t>
            </w:r>
          </w:p>
          <w:p w14:paraId="739179CC" w14:textId="77777777" w:rsidR="000B70D5" w:rsidRDefault="000B70D5" w:rsidP="000B70D5">
            <w:pPr>
              <w:jc w:val="center"/>
            </w:pPr>
            <w:r>
              <w:t>169</w:t>
            </w:r>
          </w:p>
          <w:p w14:paraId="2D3EC1B8" w14:textId="77777777" w:rsidR="000B70D5" w:rsidRDefault="000B70D5" w:rsidP="000B70D5">
            <w:pPr>
              <w:jc w:val="center"/>
            </w:pPr>
            <w:r>
              <w:t>165</w:t>
            </w:r>
          </w:p>
          <w:p w14:paraId="56374D8A" w14:textId="77777777" w:rsidR="000B70D5" w:rsidRDefault="000B70D5" w:rsidP="000B70D5">
            <w:pPr>
              <w:jc w:val="center"/>
            </w:pPr>
            <w:r>
              <w:t>158</w:t>
            </w:r>
          </w:p>
          <w:p w14:paraId="0A210631" w14:textId="77777777" w:rsidR="000B70D5" w:rsidRDefault="000B70D5" w:rsidP="000B70D5">
            <w:pPr>
              <w:jc w:val="center"/>
            </w:pPr>
            <w:r>
              <w:t>140</w:t>
            </w:r>
          </w:p>
          <w:p w14:paraId="1EC19195" w14:textId="77777777" w:rsidR="000B70D5" w:rsidRDefault="000B70D5" w:rsidP="000B70D5">
            <w:pPr>
              <w:jc w:val="center"/>
            </w:pPr>
            <w:r>
              <w:t>129</w:t>
            </w:r>
          </w:p>
          <w:p w14:paraId="524BAF0A" w14:textId="77777777" w:rsidR="000B70D5" w:rsidRDefault="000B70D5" w:rsidP="000B70D5">
            <w:pPr>
              <w:jc w:val="center"/>
            </w:pPr>
            <w:r>
              <w:t>110</w:t>
            </w:r>
          </w:p>
          <w:p w14:paraId="30382E74" w14:textId="77777777" w:rsidR="000B70D5" w:rsidRDefault="000B70D5" w:rsidP="000B70D5">
            <w:pPr>
              <w:jc w:val="center"/>
            </w:pPr>
            <w:r>
              <w:t>97</w:t>
            </w:r>
          </w:p>
          <w:p w14:paraId="2D4AC70E" w14:textId="77777777" w:rsidR="000B70D5" w:rsidRDefault="000B70D5" w:rsidP="000B70D5">
            <w:pPr>
              <w:jc w:val="center"/>
            </w:pPr>
            <w:r>
              <w:t>69</w:t>
            </w:r>
          </w:p>
          <w:p w14:paraId="6FFB03FF" w14:textId="77777777" w:rsidR="000B70D5" w:rsidRDefault="000B70D5" w:rsidP="000B70D5">
            <w:pPr>
              <w:jc w:val="center"/>
            </w:pPr>
            <w:r>
              <w:t>64</w:t>
            </w:r>
          </w:p>
          <w:p w14:paraId="486E934D" w14:textId="77777777" w:rsidR="000B70D5" w:rsidRDefault="000B70D5" w:rsidP="000B70D5">
            <w:pPr>
              <w:jc w:val="center"/>
            </w:pPr>
            <w:r>
              <w:t>62</w:t>
            </w:r>
          </w:p>
          <w:p w14:paraId="1FEBE139" w14:textId="77777777" w:rsidR="000B70D5" w:rsidRDefault="000B70D5" w:rsidP="000B70D5">
            <w:pPr>
              <w:jc w:val="center"/>
            </w:pPr>
            <w:r>
              <w:t>45</w:t>
            </w:r>
          </w:p>
          <w:p w14:paraId="3E18CF27" w14:textId="77777777" w:rsidR="000B70D5" w:rsidRDefault="000B70D5" w:rsidP="000B70D5">
            <w:pPr>
              <w:jc w:val="center"/>
            </w:pPr>
            <w:r>
              <w:t>33</w:t>
            </w:r>
          </w:p>
          <w:p w14:paraId="7FA25BD5" w14:textId="77777777" w:rsidR="000B70D5" w:rsidRDefault="000B70D5" w:rsidP="000B70D5">
            <w:pPr>
              <w:jc w:val="center"/>
            </w:pPr>
            <w:r>
              <w:t>32</w:t>
            </w:r>
          </w:p>
          <w:p w14:paraId="64D535F6" w14:textId="40B3FFE2" w:rsidR="000B70D5" w:rsidRDefault="000B70D5" w:rsidP="000B70D5">
            <w:pPr>
              <w:keepNext/>
              <w:jc w:val="center"/>
            </w:pPr>
            <w:r>
              <w:t>31</w:t>
            </w:r>
          </w:p>
        </w:tc>
      </w:tr>
    </w:tbl>
    <w:p w14:paraId="5F51126C" w14:textId="54C1FA56" w:rsidR="007B668A" w:rsidRPr="000B77C4" w:rsidRDefault="000B70D5" w:rsidP="000B70D5">
      <w:pPr>
        <w:pStyle w:val="Legenda"/>
      </w:pPr>
      <w:r>
        <w:t>Źródło: Kunachowicz H., Nadolna I., Przygoda B., Iwanow K.: Tabele składu i wartości odżywczej żywności. Wydawnictwo Lekarskie PZWL, Warszawa 2005.</w:t>
      </w:r>
    </w:p>
    <w:sectPr w:rsidR="007B668A" w:rsidRPr="000B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BCEC" w14:textId="77777777" w:rsidR="00DD6ACD" w:rsidRDefault="00DD6ACD" w:rsidP="00CC2A8D">
      <w:pPr>
        <w:spacing w:after="0" w:line="240" w:lineRule="auto"/>
      </w:pPr>
      <w:r>
        <w:separator/>
      </w:r>
    </w:p>
  </w:endnote>
  <w:endnote w:type="continuationSeparator" w:id="0">
    <w:p w14:paraId="2F987A4F" w14:textId="77777777" w:rsidR="00DD6ACD" w:rsidRDefault="00DD6ACD" w:rsidP="00CC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27A2F" w14:textId="77777777" w:rsidR="00DD6ACD" w:rsidRDefault="00DD6ACD" w:rsidP="00CC2A8D">
      <w:pPr>
        <w:spacing w:after="0" w:line="240" w:lineRule="auto"/>
      </w:pPr>
      <w:r>
        <w:separator/>
      </w:r>
    </w:p>
  </w:footnote>
  <w:footnote w:type="continuationSeparator" w:id="0">
    <w:p w14:paraId="7FA1BEC1" w14:textId="77777777" w:rsidR="00DD6ACD" w:rsidRDefault="00DD6ACD" w:rsidP="00CC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4C"/>
    <w:rsid w:val="0009777A"/>
    <w:rsid w:val="000B70D5"/>
    <w:rsid w:val="000B77C4"/>
    <w:rsid w:val="00135DA9"/>
    <w:rsid w:val="00150953"/>
    <w:rsid w:val="00157A98"/>
    <w:rsid w:val="001B1FE5"/>
    <w:rsid w:val="002A36E9"/>
    <w:rsid w:val="002F5236"/>
    <w:rsid w:val="00326F2E"/>
    <w:rsid w:val="00351952"/>
    <w:rsid w:val="00356E96"/>
    <w:rsid w:val="003B5E1B"/>
    <w:rsid w:val="003E5F13"/>
    <w:rsid w:val="003F5D4C"/>
    <w:rsid w:val="00410771"/>
    <w:rsid w:val="00412B8E"/>
    <w:rsid w:val="004446B2"/>
    <w:rsid w:val="004A2088"/>
    <w:rsid w:val="004A6DFF"/>
    <w:rsid w:val="004E419E"/>
    <w:rsid w:val="004F21FB"/>
    <w:rsid w:val="005B3251"/>
    <w:rsid w:val="00642344"/>
    <w:rsid w:val="006750FC"/>
    <w:rsid w:val="00742C44"/>
    <w:rsid w:val="00772130"/>
    <w:rsid w:val="007B668A"/>
    <w:rsid w:val="007D288C"/>
    <w:rsid w:val="00823020"/>
    <w:rsid w:val="00883643"/>
    <w:rsid w:val="008A5E6D"/>
    <w:rsid w:val="009B1A05"/>
    <w:rsid w:val="00A225A1"/>
    <w:rsid w:val="00BE104E"/>
    <w:rsid w:val="00C222A3"/>
    <w:rsid w:val="00C43A60"/>
    <w:rsid w:val="00CB4DBE"/>
    <w:rsid w:val="00CC2A8D"/>
    <w:rsid w:val="00DB74D2"/>
    <w:rsid w:val="00DC1C10"/>
    <w:rsid w:val="00DD1BF5"/>
    <w:rsid w:val="00DD6ACD"/>
    <w:rsid w:val="00F06565"/>
    <w:rsid w:val="00F4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D158"/>
  <w15:chartTrackingRefBased/>
  <w15:docId w15:val="{3A4463BC-9A93-4B20-BF38-4A0F6D58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423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23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3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2344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6423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D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B70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A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Zemła</dc:creator>
  <cp:keywords/>
  <dc:description/>
  <cp:lastModifiedBy>Biblioteka2</cp:lastModifiedBy>
  <cp:revision>4</cp:revision>
  <dcterms:created xsi:type="dcterms:W3CDTF">2023-01-05T10:02:00Z</dcterms:created>
  <dcterms:modified xsi:type="dcterms:W3CDTF">2023-01-11T09:39:00Z</dcterms:modified>
</cp:coreProperties>
</file>