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3479" w14:textId="77777777" w:rsidR="005728D1" w:rsidRPr="00B54683" w:rsidRDefault="005728D1" w:rsidP="005728D1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REGULAMIN I GMINNEGO KONKURSU  FOTOGRAFICZNEGO</w:t>
      </w:r>
    </w:p>
    <w:p w14:paraId="73EBEC02" w14:textId="454E64C6" w:rsidR="005728D1" w:rsidRPr="00B54683" w:rsidRDefault="005728D1" w:rsidP="005728D1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BojszoWY w obiektywie</w:t>
      </w:r>
      <w:r w:rsidR="00B54683">
        <w:rPr>
          <w:rFonts w:ascii="Century Gothic" w:eastAsia="Times New Roman" w:hAnsi="Century Gothic" w:cs="Arial"/>
          <w:sz w:val="20"/>
          <w:szCs w:val="20"/>
          <w:lang w:eastAsia="pl-PL"/>
        </w:rPr>
        <w:t>...i nie tylko</w:t>
      </w:r>
    </w:p>
    <w:p w14:paraId="3CC9F1B4" w14:textId="77777777" w:rsidR="005728D1" w:rsidRPr="00B54683" w:rsidRDefault="005728D1" w:rsidP="005728D1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ORGANIZOWANEGO PRZEZ WÓJTA GMINY BOJSZOWY</w:t>
      </w:r>
    </w:p>
    <w:p w14:paraId="2A4A4C4D" w14:textId="77777777" w:rsidR="005728D1" w:rsidRPr="00B54683" w:rsidRDefault="005728D1" w:rsidP="005728D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7F5DEB81" w14:textId="77777777" w:rsidR="005728D1" w:rsidRPr="00B54683" w:rsidRDefault="005728D1" w:rsidP="00B54683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1. Przepisy ogólne</w:t>
      </w:r>
    </w:p>
    <w:p w14:paraId="5120A348" w14:textId="77777777" w:rsidR="005728D1" w:rsidRPr="00B54683" w:rsidRDefault="005728D1" w:rsidP="00B54683">
      <w:pPr>
        <w:spacing w:after="0" w:line="360" w:lineRule="auto"/>
        <w:ind w:left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1.1 Organizatorem I Gminnego Konkursu Fotograficznego i fundatorem nagród jest Wójt Gminy Bojszowy.</w:t>
      </w:r>
    </w:p>
    <w:p w14:paraId="6C24DEE4" w14:textId="77777777" w:rsidR="005728D1" w:rsidRPr="00B54683" w:rsidRDefault="005728D1" w:rsidP="00B54683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1.2 Konkurs ma charakter otwarty i jest adresowany do wszystkich  mieszkańców Gminy </w:t>
      </w:r>
    </w:p>
    <w:p w14:paraId="5D87B395" w14:textId="77777777" w:rsidR="005728D1" w:rsidRPr="00B54683" w:rsidRDefault="005728D1" w:rsidP="00B54683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Bojszowy (którzy posiadają zameldowanie na pobyt stały lub czasowy).</w:t>
      </w:r>
    </w:p>
    <w:p w14:paraId="3A01448E" w14:textId="77777777" w:rsidR="005728D1" w:rsidRPr="00B54683" w:rsidRDefault="005728D1" w:rsidP="00B54683">
      <w:pPr>
        <w:spacing w:after="0" w:line="360" w:lineRule="auto"/>
        <w:ind w:left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1.3 Osoby niepełnoletnie muszą dołączyć na karcie zgłoszenia pisemną zgodę </w:t>
      </w:r>
      <w:r w:rsidR="00A67F8B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rodziców lub opiekunów prawnych 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na udział w konkursie.</w:t>
      </w:r>
    </w:p>
    <w:p w14:paraId="5DAFC4DD" w14:textId="77777777" w:rsidR="005728D1" w:rsidRPr="00B54683" w:rsidRDefault="005728D1" w:rsidP="00B54683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1.4 Celem konkursu jest:</w:t>
      </w:r>
    </w:p>
    <w:p w14:paraId="3B2044DA" w14:textId="77777777" w:rsidR="005728D1" w:rsidRPr="00B54683" w:rsidRDefault="005728D1" w:rsidP="00B54683">
      <w:pPr>
        <w:spacing w:after="0" w:line="360" w:lineRule="auto"/>
        <w:ind w:left="708"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a) Zgromadzenie i popularyzacja najciekawszych fotografii promujących gminę, piękno przyrody i krajobrazu, zabytki, ludzi, ciekawe miejsca i wydarzenia oraz tradycje i kulturę.</w:t>
      </w:r>
    </w:p>
    <w:p w14:paraId="5FFE2E9E" w14:textId="77777777" w:rsidR="005728D1" w:rsidRPr="00B54683" w:rsidRDefault="005728D1" w:rsidP="00B54683">
      <w:pPr>
        <w:spacing w:after="0" w:line="360" w:lineRule="auto"/>
        <w:ind w:left="708"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b) Wszechstronna promocja Gminy Bojszowy w formie artystycznej dokumentacji, jej gromadzenie i archiwizowanie.</w:t>
      </w:r>
    </w:p>
    <w:p w14:paraId="354F51EB" w14:textId="77777777" w:rsidR="005728D1" w:rsidRPr="00B54683" w:rsidRDefault="005728D1" w:rsidP="00B54683">
      <w:pPr>
        <w:spacing w:after="0" w:line="360" w:lineRule="auto"/>
        <w:ind w:left="708"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c) Promocja Gminy w wydawnictwach i materiałach realizowanych przez Organizatora.</w:t>
      </w:r>
    </w:p>
    <w:p w14:paraId="3F067B23" w14:textId="77777777" w:rsidR="005728D1" w:rsidRPr="00B54683" w:rsidRDefault="005728D1" w:rsidP="00B54683">
      <w:pPr>
        <w:spacing w:after="0" w:line="360" w:lineRule="auto"/>
        <w:ind w:left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1.5 Nadesłanie prac </w:t>
      </w:r>
      <w:r w:rsidR="00A67F8B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do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konkurs</w:t>
      </w:r>
      <w:r w:rsidR="00A67F8B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u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oznacza akceptację przez Uczestnika Konkursu warunków wyrażonych w niniejszym regulaminie.</w:t>
      </w:r>
    </w:p>
    <w:p w14:paraId="76AED497" w14:textId="77777777" w:rsidR="005728D1" w:rsidRPr="00B54683" w:rsidRDefault="005728D1" w:rsidP="00B54683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1.6 Sprawy nie ujęte w regulaminie rozstrzyga komisja konkursowa.</w:t>
      </w:r>
    </w:p>
    <w:p w14:paraId="2C1E8DC2" w14:textId="77777777" w:rsidR="005728D1" w:rsidRPr="00B54683" w:rsidRDefault="005728D1" w:rsidP="00B54683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2. Przepisy dotyczące prac</w:t>
      </w:r>
    </w:p>
    <w:p w14:paraId="136694A8" w14:textId="22635BDF" w:rsidR="005728D1" w:rsidRPr="00B54683" w:rsidRDefault="005728D1" w:rsidP="00B54683">
      <w:pPr>
        <w:spacing w:after="0" w:line="360" w:lineRule="auto"/>
        <w:ind w:left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2.1 Każdy z uczestników może zgłosić na konkurs do 10 </w:t>
      </w:r>
      <w:r w:rsidR="00592D1C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prac – zdjęć i/lub grafik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wyłącznie w wersji elektronicznej.</w:t>
      </w:r>
    </w:p>
    <w:p w14:paraId="6161BDD5" w14:textId="6F63470F" w:rsidR="005728D1" w:rsidRPr="00B54683" w:rsidRDefault="005728D1" w:rsidP="00B54683">
      <w:pPr>
        <w:spacing w:after="0" w:line="360" w:lineRule="auto"/>
        <w:ind w:left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2.2 Zdjęcia</w:t>
      </w:r>
      <w:r w:rsidR="00725981">
        <w:rPr>
          <w:rFonts w:ascii="Century Gothic" w:eastAsia="Times New Roman" w:hAnsi="Century Gothic" w:cs="Arial"/>
          <w:sz w:val="20"/>
          <w:szCs w:val="20"/>
          <w:lang w:eastAsia="pl-PL"/>
        </w:rPr>
        <w:t>/grafiki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powinny być zapisane w formacie JPG w rozdzielczości minimum 4240x2842 pikseli.</w:t>
      </w:r>
    </w:p>
    <w:p w14:paraId="7DBC752F" w14:textId="77777777" w:rsidR="005728D1" w:rsidRPr="00B54683" w:rsidRDefault="005728D1" w:rsidP="00B54683">
      <w:pPr>
        <w:spacing w:after="0" w:line="360" w:lineRule="auto"/>
        <w:ind w:left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2.3 </w:t>
      </w:r>
      <w:r w:rsidR="007705B4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Pliki wraz z każdorazowo wypełniona kartą zgłoszenia należy przesyłać na adres mailowy</w:t>
      </w:r>
      <w:r w:rsidR="00717F74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hyperlink r:id="rId5" w:history="1">
        <w:r w:rsidR="00830605" w:rsidRPr="00B54683">
          <w:rPr>
            <w:rStyle w:val="Hipercze"/>
            <w:rFonts w:ascii="Century Gothic" w:eastAsia="Times New Roman" w:hAnsi="Century Gothic" w:cs="Arial"/>
            <w:sz w:val="20"/>
            <w:szCs w:val="20"/>
            <w:lang w:eastAsia="pl-PL"/>
          </w:rPr>
          <w:t>sekretariat@bojszowy.pl</w:t>
        </w:r>
      </w:hyperlink>
      <w:r w:rsidR="00717F74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</w:p>
    <w:p w14:paraId="41E87FFD" w14:textId="7E60F1D7" w:rsidR="005728D1" w:rsidRPr="00B54683" w:rsidRDefault="005728D1" w:rsidP="00B54683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2.4 </w:t>
      </w:r>
      <w:r w:rsidR="00725981">
        <w:rPr>
          <w:rFonts w:ascii="Century Gothic" w:eastAsia="Times New Roman" w:hAnsi="Century Gothic" w:cs="Arial"/>
          <w:sz w:val="20"/>
          <w:szCs w:val="20"/>
          <w:lang w:eastAsia="pl-PL"/>
        </w:rPr>
        <w:t>Prace przysłane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bez karty zgłoszenia nie będą brały udziału w konkursie.</w:t>
      </w:r>
    </w:p>
    <w:p w14:paraId="0F82E6C1" w14:textId="395B6C96" w:rsidR="005728D1" w:rsidRPr="00B54683" w:rsidRDefault="005728D1" w:rsidP="00B54683">
      <w:pPr>
        <w:spacing w:after="0" w:line="360" w:lineRule="auto"/>
        <w:ind w:left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2.5 Organizator zastrzega sobie prawo wykorzystania wszystkich nadesłanych fotografii</w:t>
      </w:r>
      <w:r w:rsidR="00725981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/grafik 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w publikacjach związanych z konkursem oraz innych celach promocyjno</w:t>
      </w:r>
      <w:r w:rsidR="007705B4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-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reklamowych Gminy </w:t>
      </w:r>
      <w:r w:rsidR="007705B4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Bojszowy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.</w:t>
      </w:r>
    </w:p>
    <w:p w14:paraId="2BDB256C" w14:textId="2B894646" w:rsidR="005728D1" w:rsidRPr="00B54683" w:rsidRDefault="005728D1" w:rsidP="00B54683">
      <w:pPr>
        <w:spacing w:after="0" w:line="360" w:lineRule="auto"/>
        <w:ind w:left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2.6 Uczestnik konkursu </w:t>
      </w:r>
      <w:r w:rsidR="007705B4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przesyłając na w/w </w:t>
      </w:r>
      <w:r w:rsidR="0003483F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adres fotografie</w:t>
      </w:r>
      <w:r w:rsidR="0003483F">
        <w:rPr>
          <w:rFonts w:ascii="Century Gothic" w:eastAsia="Times New Roman" w:hAnsi="Century Gothic" w:cs="Arial"/>
          <w:sz w:val="20"/>
          <w:szCs w:val="20"/>
          <w:lang w:eastAsia="pl-PL"/>
        </w:rPr>
        <w:t>/</w:t>
      </w:r>
      <w:r w:rsidR="0003483F">
        <w:rPr>
          <w:rFonts w:ascii="Century Gothic" w:eastAsia="Times New Roman" w:hAnsi="Century Gothic" w:cs="Arial"/>
          <w:sz w:val="20"/>
          <w:szCs w:val="20"/>
          <w:lang w:eastAsia="pl-PL"/>
        </w:rPr>
        <w:t>grafiki</w:t>
      </w:r>
      <w:r w:rsidR="0003483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oraz</w:t>
      </w:r>
      <w:r w:rsidR="0003483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7705B4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scan</w:t>
      </w:r>
      <w:r w:rsidR="00725981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7705B4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podpisanej kar</w:t>
      </w:r>
      <w:r w:rsidR="00E0060E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t</w:t>
      </w:r>
      <w:r w:rsidR="007705B4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y zgłoszeniowej oświadcza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, że:</w:t>
      </w:r>
    </w:p>
    <w:p w14:paraId="113779A1" w14:textId="77777777" w:rsidR="00944753" w:rsidRPr="00B54683" w:rsidRDefault="005728D1" w:rsidP="00B54683">
      <w:pPr>
        <w:spacing w:after="0" w:line="360" w:lineRule="auto"/>
        <w:ind w:left="708"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a) Posiada pełnię praw autorskich do fotografii</w:t>
      </w:r>
      <w:r w:rsidR="00944753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.</w:t>
      </w:r>
    </w:p>
    <w:p w14:paraId="1841BD5A" w14:textId="77777777" w:rsidR="005728D1" w:rsidRPr="00B54683" w:rsidRDefault="005728D1" w:rsidP="00B54683">
      <w:pPr>
        <w:spacing w:after="0" w:line="360" w:lineRule="auto"/>
        <w:ind w:left="708"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b) W przypadku zdjęć</w:t>
      </w:r>
      <w:r w:rsidR="003C4859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na których znajdują się osoby</w:t>
      </w:r>
      <w:r w:rsidR="003C4859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posiada zgodę tych osób na rozpowszechnienie ich wizerunku.</w:t>
      </w:r>
    </w:p>
    <w:p w14:paraId="2D09F173" w14:textId="77777777" w:rsidR="00E0060E" w:rsidRPr="00B54683" w:rsidRDefault="00E0060E" w:rsidP="00B54683">
      <w:pPr>
        <w:spacing w:after="0" w:line="360" w:lineRule="auto"/>
        <w:ind w:left="708"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c) Zezwala na opracowanie fotografii.</w:t>
      </w:r>
    </w:p>
    <w:p w14:paraId="718094C0" w14:textId="6432828B" w:rsidR="00513064" w:rsidRPr="00B54683" w:rsidRDefault="00E0060E" w:rsidP="00B54683">
      <w:pPr>
        <w:spacing w:after="0" w:line="360" w:lineRule="auto"/>
        <w:ind w:left="708"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lastRenderedPageBreak/>
        <w:t>d</w:t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) Przenosi nieodpłatnie autorskie prawa majątkowe </w:t>
      </w:r>
      <w:r w:rsidR="00944753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do </w:t>
      </w:r>
      <w:r w:rsidR="0003483F">
        <w:rPr>
          <w:rFonts w:ascii="Century Gothic" w:eastAsia="Times New Roman" w:hAnsi="Century Gothic" w:cs="Arial"/>
          <w:sz w:val="20"/>
          <w:szCs w:val="20"/>
          <w:lang w:eastAsia="pl-PL"/>
        </w:rPr>
        <w:t>prac</w:t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na rzecz Organizatora bez ograniczeń czasowych i terytorialnych w zakresie</w:t>
      </w:r>
      <w:r w:rsidR="0003483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ich</w:t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944753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w</w:t>
      </w:r>
      <w:r w:rsidR="00EB28C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ykorzystywani</w:t>
      </w:r>
      <w:r w:rsidR="00944753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="00EB28C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i </w:t>
      </w:r>
      <w:r w:rsidR="00BF4655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rozporządzani</w:t>
      </w:r>
      <w:r w:rsidR="00944753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="0003483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(prawami zależnymi) </w:t>
      </w:r>
      <w:r w:rsidR="00BF4655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na następujących polach eksploatacji: </w:t>
      </w:r>
    </w:p>
    <w:p w14:paraId="6CD790FE" w14:textId="74BFF716" w:rsidR="00EB28C7" w:rsidRPr="00B54683" w:rsidRDefault="00BF4655" w:rsidP="00B54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utrwalanie i zwielokrotnianie techniką druku cyfrowego i w pamięci komputera</w:t>
      </w:r>
      <w:r w:rsidR="003C4859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bez ograniczeń liczby egzemplarzy i na wszystkich znanych nośnikach</w:t>
      </w:r>
      <w:r w:rsidR="008D0D7B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</w:p>
    <w:p w14:paraId="24E25B3C" w14:textId="37366811" w:rsidR="00944753" w:rsidRPr="00B54683" w:rsidRDefault="00944753" w:rsidP="00B54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r</w:t>
      </w:r>
      <w:r w:rsidR="00BF4655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ozpowszechnianie</w:t>
      </w:r>
      <w:r w:rsidR="00A67F8B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03483F">
        <w:rPr>
          <w:rFonts w:ascii="Century Gothic" w:eastAsia="Times New Roman" w:hAnsi="Century Gothic" w:cs="Arial"/>
          <w:sz w:val="20"/>
          <w:szCs w:val="20"/>
          <w:lang w:eastAsia="pl-PL"/>
        </w:rPr>
        <w:t>prac</w:t>
      </w:r>
      <w:r w:rsidR="00A67F8B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, o których mowa w pkt. 2.1 regulaminu</w:t>
      </w:r>
      <w:r w:rsidR="003C4859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BF4655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poprzez wprowadzenie do obrotu, publiczne wystawianie </w:t>
      </w:r>
      <w:r w:rsidR="00B54683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BF4655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i publikowanie w sieci Internet</w:t>
      </w:r>
      <w:r w:rsidR="003C4859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BF4655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 taki sposób</w:t>
      </w:r>
      <w:r w:rsidR="003C4859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BF4655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aby każdy miał do nich dostęp</w:t>
      </w:r>
      <w:r w:rsidR="008D0D7B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</w:p>
    <w:p w14:paraId="1AD2C31F" w14:textId="515B0E63" w:rsidR="00BF4655" w:rsidRPr="00B54683" w:rsidRDefault="00944753" w:rsidP="00B546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r</w:t>
      </w:r>
      <w:r w:rsidR="00BF4655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ozpowszechnianie</w:t>
      </w:r>
      <w:r w:rsidR="00A67F8B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03483F">
        <w:rPr>
          <w:rFonts w:ascii="Century Gothic" w:eastAsia="Times New Roman" w:hAnsi="Century Gothic" w:cs="Arial"/>
          <w:sz w:val="20"/>
          <w:szCs w:val="20"/>
          <w:lang w:eastAsia="pl-PL"/>
        </w:rPr>
        <w:t>prac</w:t>
      </w:r>
      <w:r w:rsidR="00A67F8B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, o których mowa w pkt. 2.1 regulaminu</w:t>
      </w:r>
      <w:r w:rsidR="003C4859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BF4655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B90590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jako utwór zbiorowy w formie papierowej i elektronicznej</w:t>
      </w:r>
      <w:r w:rsidR="008D0D7B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22944A30" w14:textId="2237C4A6" w:rsidR="005728D1" w:rsidRPr="00B54683" w:rsidRDefault="00717F74" w:rsidP="00B54683">
      <w:pPr>
        <w:spacing w:after="0" w:line="360" w:lineRule="auto"/>
        <w:ind w:left="708"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d</w:t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) Wyraża zgodę na publikację swoich </w:t>
      </w:r>
      <w:r w:rsidR="0003483F">
        <w:rPr>
          <w:rFonts w:ascii="Century Gothic" w:eastAsia="Times New Roman" w:hAnsi="Century Gothic" w:cs="Arial"/>
          <w:sz w:val="20"/>
          <w:szCs w:val="20"/>
          <w:lang w:eastAsia="pl-PL"/>
        </w:rPr>
        <w:t>prac</w:t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 materiałach promocyjnych </w:t>
      </w:r>
      <w:r w:rsidR="00B54683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i reklamowych 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O</w:t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rganizatora, bez względu na sposób ich zwielokrotniania </w:t>
      </w:r>
      <w:r w:rsidR="00B54683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i wprowadzania do obrotu</w:t>
      </w:r>
      <w:r w:rsidR="008D0D7B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2DEEE9AE" w14:textId="580B4654" w:rsidR="005728D1" w:rsidRPr="00B54683" w:rsidRDefault="00717F74" w:rsidP="00B54683">
      <w:pPr>
        <w:spacing w:after="0" w:line="360" w:lineRule="auto"/>
        <w:ind w:left="708"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e</w:t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) </w:t>
      </w:r>
      <w:r w:rsidR="008D0D7B">
        <w:rPr>
          <w:rFonts w:ascii="Century Gothic" w:eastAsia="Times New Roman" w:hAnsi="Century Gothic" w:cs="Arial"/>
          <w:sz w:val="20"/>
          <w:szCs w:val="20"/>
          <w:lang w:eastAsia="pl-PL"/>
        </w:rPr>
        <w:t>Prace</w:t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nie były wcześniej nigdzie publikowane</w:t>
      </w:r>
      <w:r w:rsidR="008D0D7B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418794AC" w14:textId="467A1F4E" w:rsidR="00A23C37" w:rsidRPr="00B54683" w:rsidRDefault="00717F74" w:rsidP="00B54683">
      <w:pPr>
        <w:spacing w:after="0" w:line="360" w:lineRule="auto"/>
        <w:ind w:left="708"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f</w:t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) Autor wyraża zgodę na przetwarzanie i udostępnianie swoich danych osobowych imię, nazwisko, adres zamieszkania –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(ustawa o ochronie danych osobowych z dnia 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10</w:t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.0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5</w:t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.201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8</w:t>
      </w:r>
      <w:r w:rsidR="005728D1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r.</w:t>
      </w:r>
      <w:r w:rsidR="006160CE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(</w:t>
      </w:r>
      <w:r w:rsidR="00A23C37" w:rsidRPr="00B54683">
        <w:rPr>
          <w:rFonts w:ascii="Century Gothic" w:hAnsi="Century Gothic" w:cs="Arial"/>
          <w:sz w:val="20"/>
          <w:szCs w:val="20"/>
        </w:rPr>
        <w:t xml:space="preserve">Dz.U. </w:t>
      </w:r>
      <w:r w:rsidR="006160CE" w:rsidRPr="00B54683">
        <w:rPr>
          <w:rFonts w:ascii="Century Gothic" w:hAnsi="Century Gothic" w:cs="Arial"/>
          <w:sz w:val="20"/>
          <w:szCs w:val="20"/>
        </w:rPr>
        <w:t>2019, poz. 1781</w:t>
      </w:r>
      <w:r w:rsidR="00A23C37" w:rsidRPr="00B54683">
        <w:rPr>
          <w:rFonts w:ascii="Century Gothic" w:hAnsi="Century Gothic" w:cs="Arial"/>
          <w:sz w:val="20"/>
          <w:szCs w:val="20"/>
        </w:rPr>
        <w:t>)</w:t>
      </w:r>
      <w:r w:rsidR="008D0D7B">
        <w:rPr>
          <w:rFonts w:ascii="Century Gothic" w:hAnsi="Century Gothic" w:cs="Arial"/>
          <w:sz w:val="20"/>
          <w:szCs w:val="20"/>
        </w:rPr>
        <w:t>;</w:t>
      </w:r>
    </w:p>
    <w:p w14:paraId="095F69DF" w14:textId="77777777" w:rsidR="00A23C37" w:rsidRPr="00B54683" w:rsidRDefault="00717F74" w:rsidP="00B54683">
      <w:pPr>
        <w:spacing w:after="0" w:line="360" w:lineRule="auto"/>
        <w:ind w:left="708"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g</w:t>
      </w:r>
      <w:r w:rsidR="009F3ACF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) </w:t>
      </w:r>
      <w:r w:rsidR="003C4859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="009F3ACF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kceptuje regulamin konkursu</w:t>
      </w:r>
      <w:r w:rsidR="003C4859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.</w:t>
      </w:r>
    </w:p>
    <w:p w14:paraId="2C6D4C41" w14:textId="77777777" w:rsidR="005728D1" w:rsidRPr="00B54683" w:rsidRDefault="005728D1" w:rsidP="00B54683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3.</w:t>
      </w:r>
      <w:r w:rsidR="00CF5FFB" w:rsidRPr="00B54683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 </w:t>
      </w:r>
      <w:r w:rsidRPr="00B5468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Terminarz</w:t>
      </w:r>
    </w:p>
    <w:p w14:paraId="781334F3" w14:textId="7C5F8071" w:rsidR="005728D1" w:rsidRPr="00B54683" w:rsidRDefault="005728D1" w:rsidP="00B54683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3.1 Konkurs rozpoczęty zostaje w dniu </w:t>
      </w:r>
      <w:r w:rsidR="006160CE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15</w:t>
      </w:r>
      <w:r w:rsidR="00717F74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6160CE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kwietnia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20</w:t>
      </w:r>
      <w:r w:rsidR="006160CE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22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r.</w:t>
      </w:r>
    </w:p>
    <w:p w14:paraId="13E3383B" w14:textId="0DBA211E" w:rsidR="00A23C37" w:rsidRPr="00B54683" w:rsidRDefault="005728D1" w:rsidP="00B54683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3.2 Termin nadsyłania prac upływa dnia 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31</w:t>
      </w:r>
      <w:r w:rsidR="00717F74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października 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20</w:t>
      </w:r>
      <w:r w:rsidR="006160CE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22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r. </w:t>
      </w:r>
    </w:p>
    <w:p w14:paraId="0EF0DCEB" w14:textId="77777777" w:rsidR="005728D1" w:rsidRPr="00B54683" w:rsidRDefault="005728D1" w:rsidP="00B54683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3.3 Prace nadesłane po terminie nie będą brały udziału w konkursie.</w:t>
      </w:r>
    </w:p>
    <w:p w14:paraId="4957E0AA" w14:textId="077AA5A5" w:rsidR="005728D1" w:rsidRPr="00B54683" w:rsidRDefault="005728D1" w:rsidP="00B54683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3.4 Oceny </w:t>
      </w:r>
      <w:r w:rsidR="00167A7A">
        <w:rPr>
          <w:rFonts w:ascii="Century Gothic" w:eastAsia="Times New Roman" w:hAnsi="Century Gothic" w:cs="Arial"/>
          <w:sz w:val="20"/>
          <w:szCs w:val="20"/>
          <w:lang w:eastAsia="pl-PL"/>
        </w:rPr>
        <w:t>prac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i wyboru nagrodzonych dokona powołana przez Organizatora komisja </w:t>
      </w:r>
    </w:p>
    <w:p w14:paraId="4B52A390" w14:textId="77777777" w:rsidR="005728D1" w:rsidRPr="00B54683" w:rsidRDefault="005728D1" w:rsidP="00B54683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konkursowa.</w:t>
      </w:r>
    </w:p>
    <w:p w14:paraId="3C59A1EE" w14:textId="52F44599" w:rsidR="005728D1" w:rsidRPr="00B54683" w:rsidRDefault="005728D1" w:rsidP="00B54683">
      <w:pPr>
        <w:spacing w:after="0" w:line="360" w:lineRule="auto"/>
        <w:ind w:left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3.5 Ocena prac odbędzie się do 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końca listopada 20</w:t>
      </w:r>
      <w:r w:rsidR="006160CE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22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r.,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decyzja komisji jest ostateczna i nie podlega weryfikacji.</w:t>
      </w:r>
    </w:p>
    <w:p w14:paraId="55A60066" w14:textId="6B2FDC08" w:rsidR="005728D1" w:rsidRPr="00B54683" w:rsidRDefault="005728D1" w:rsidP="00B54683">
      <w:pPr>
        <w:spacing w:after="0" w:line="360" w:lineRule="auto"/>
        <w:ind w:firstLine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3.6 O wynikach konkursu laureaci zostaną powiadomieni </w:t>
      </w:r>
      <w:r w:rsidR="006160CE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do końca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grudni</w:t>
      </w:r>
      <w:r w:rsidR="006160CE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20</w:t>
      </w:r>
      <w:r w:rsidR="006160CE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22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r.</w:t>
      </w:r>
    </w:p>
    <w:p w14:paraId="5C6A3A32" w14:textId="77777777" w:rsidR="00A23C37" w:rsidRPr="00B54683" w:rsidRDefault="005728D1" w:rsidP="00B54683">
      <w:pPr>
        <w:spacing w:after="0" w:line="360" w:lineRule="auto"/>
        <w:ind w:left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3.7 Wyniki konkursu zostaną również zamieszczone na stronie internetowej Urzędu Gminy 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Bojszowy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oraz profilu Facebook Gminy 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Bojszowy.</w:t>
      </w:r>
    </w:p>
    <w:p w14:paraId="724774A4" w14:textId="77777777" w:rsidR="005728D1" w:rsidRPr="00B54683" w:rsidRDefault="005728D1" w:rsidP="00B54683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4.</w:t>
      </w:r>
      <w:r w:rsidR="00CF5FFB" w:rsidRPr="00B54683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 </w:t>
      </w:r>
      <w:r w:rsidRPr="00B54683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Nagrody </w:t>
      </w:r>
    </w:p>
    <w:p w14:paraId="3A52A7AC" w14:textId="4AE9F165" w:rsidR="005728D1" w:rsidRPr="00B54683" w:rsidRDefault="005728D1" w:rsidP="00B54683">
      <w:pPr>
        <w:spacing w:after="0" w:line="360" w:lineRule="auto"/>
        <w:ind w:left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4.1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Organizator wyróżni 13 </w:t>
      </w:r>
      <w:r w:rsidR="006160CE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prac</w:t>
      </w:r>
      <w:r w:rsidR="00A67F8B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9F3ACF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które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zostaną umieszczone w </w:t>
      </w:r>
      <w:r w:rsidR="009F3ACF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K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alendarzu </w:t>
      </w:r>
      <w:r w:rsidR="009F3ACF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G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minnym na rok 202</w:t>
      </w:r>
      <w:r w:rsidR="00BB5BFB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3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oraz przyzna spośród wyróżnionych uczestników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nagr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o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d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ę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rzeczową – Grand Prix konkursu.</w:t>
      </w:r>
    </w:p>
    <w:p w14:paraId="0FF74123" w14:textId="3B737521" w:rsidR="00A23C37" w:rsidRPr="00B54683" w:rsidRDefault="005728D1" w:rsidP="00B54683">
      <w:pPr>
        <w:spacing w:after="0" w:line="360" w:lineRule="auto"/>
        <w:ind w:left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4.2 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Wyróżnieni uczestnicy otrzymają od Organizatora egzemplarz Gminnego Kalendarza na rok 202</w:t>
      </w:r>
      <w:r w:rsidR="00BB5BFB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3</w:t>
      </w:r>
      <w:r w:rsidR="00A23C37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.</w:t>
      </w:r>
    </w:p>
    <w:p w14:paraId="1B8A926A" w14:textId="77777777" w:rsidR="005728D1" w:rsidRPr="00B54683" w:rsidRDefault="005728D1" w:rsidP="00B54683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b/>
          <w:sz w:val="20"/>
          <w:szCs w:val="20"/>
          <w:lang w:eastAsia="pl-PL"/>
        </w:rPr>
        <w:lastRenderedPageBreak/>
        <w:t>5. Pozostałe informacje</w:t>
      </w:r>
    </w:p>
    <w:p w14:paraId="2E1FB6EA" w14:textId="72D07DC4" w:rsidR="009F3ACF" w:rsidRPr="00B54683" w:rsidRDefault="005728D1" w:rsidP="00B54683">
      <w:pPr>
        <w:spacing w:after="0" w:line="360" w:lineRule="auto"/>
        <w:ind w:left="708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5.1 Regulamin i kart</w:t>
      </w:r>
      <w:r w:rsidR="00717F74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ę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zgłosze</w:t>
      </w:r>
      <w:r w:rsidR="00717F74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nia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można pobrać </w:t>
      </w:r>
      <w:r w:rsidR="009F3ACF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na stronie internetowej 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Urzęd</w:t>
      </w:r>
      <w:r w:rsidR="003C4859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u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Gminy </w:t>
      </w:r>
      <w:r w:rsidR="009F3ACF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Bojszowy </w:t>
      </w:r>
      <w:r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9F3ACF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lub w Urzędzie Gminy Bojszowy pok. </w:t>
      </w:r>
      <w:r w:rsidR="00BB5BFB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6</w:t>
      </w:r>
      <w:r w:rsidR="009F3ACF" w:rsidRPr="00B54683">
        <w:rPr>
          <w:rFonts w:ascii="Century Gothic" w:eastAsia="Times New Roman" w:hAnsi="Century Gothic" w:cs="Arial"/>
          <w:sz w:val="20"/>
          <w:szCs w:val="20"/>
          <w:lang w:eastAsia="pl-PL"/>
        </w:rPr>
        <w:t>.</w:t>
      </w:r>
    </w:p>
    <w:p w14:paraId="11B8F0A6" w14:textId="77777777" w:rsidR="005728D1" w:rsidRPr="00B54683" w:rsidRDefault="005728D1" w:rsidP="00B54683">
      <w:pPr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B54683">
        <w:rPr>
          <w:rFonts w:ascii="Century Gothic" w:eastAsia="Times New Roman" w:hAnsi="Century Gothic" w:cs="Arial"/>
          <w:b/>
          <w:sz w:val="20"/>
          <w:szCs w:val="20"/>
          <w:lang w:eastAsia="pl-PL"/>
        </w:rPr>
        <w:t>6. Załączniki: karta zgłoszenia</w:t>
      </w:r>
    </w:p>
    <w:p w14:paraId="7EF4C846" w14:textId="77777777" w:rsidR="003424DE" w:rsidRPr="009F3ACF" w:rsidRDefault="003424DE" w:rsidP="00B546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424DE" w:rsidRPr="009F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1C5"/>
    <w:multiLevelType w:val="hybridMultilevel"/>
    <w:tmpl w:val="03680E2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BD"/>
    <w:rsid w:val="0003483F"/>
    <w:rsid w:val="00167A7A"/>
    <w:rsid w:val="001816BD"/>
    <w:rsid w:val="00253305"/>
    <w:rsid w:val="003424DE"/>
    <w:rsid w:val="003C4859"/>
    <w:rsid w:val="00513064"/>
    <w:rsid w:val="005728D1"/>
    <w:rsid w:val="005807BD"/>
    <w:rsid w:val="00592D1C"/>
    <w:rsid w:val="006160CE"/>
    <w:rsid w:val="00717F74"/>
    <w:rsid w:val="00725981"/>
    <w:rsid w:val="007705B4"/>
    <w:rsid w:val="00830605"/>
    <w:rsid w:val="008D0D7B"/>
    <w:rsid w:val="00944753"/>
    <w:rsid w:val="009F3ACF"/>
    <w:rsid w:val="00A23C37"/>
    <w:rsid w:val="00A67F8B"/>
    <w:rsid w:val="00B54683"/>
    <w:rsid w:val="00B90590"/>
    <w:rsid w:val="00BB5BFB"/>
    <w:rsid w:val="00BF4655"/>
    <w:rsid w:val="00C23E6E"/>
    <w:rsid w:val="00CF5FFB"/>
    <w:rsid w:val="00E0060E"/>
    <w:rsid w:val="00EB28C7"/>
    <w:rsid w:val="00F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BE80"/>
  <w15:chartTrackingRefBased/>
  <w15:docId w15:val="{12E0A72D-FE93-40A7-9E00-4CE2FB98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8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8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kgwiszcz</dc:creator>
  <cp:keywords/>
  <dc:description/>
  <cp:lastModifiedBy>UGB</cp:lastModifiedBy>
  <cp:revision>3</cp:revision>
  <cp:lastPrinted>2019-02-11T07:17:00Z</cp:lastPrinted>
  <dcterms:created xsi:type="dcterms:W3CDTF">2022-03-08T08:22:00Z</dcterms:created>
  <dcterms:modified xsi:type="dcterms:W3CDTF">2022-03-08T08:55:00Z</dcterms:modified>
</cp:coreProperties>
</file>